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B2" w:rsidRDefault="00975E94" w:rsidP="008F22B2">
      <w:pPr>
        <w:keepNext/>
        <w:keepLines/>
        <w:spacing w:after="28" w:line="259" w:lineRule="auto"/>
        <w:ind w:left="271" w:right="285"/>
        <w:jc w:val="center"/>
        <w:outlineLvl w:val="0"/>
        <w:rPr>
          <w:b/>
          <w:sz w:val="22"/>
        </w:rPr>
      </w:pPr>
      <w:r w:rsidRPr="00975E94">
        <w:rPr>
          <w:b/>
          <w:sz w:val="22"/>
        </w:rPr>
        <w:t>UMOWA NR R</w:t>
      </w:r>
      <w:r w:rsidR="00D30502">
        <w:rPr>
          <w:b/>
          <w:sz w:val="22"/>
        </w:rPr>
        <w:t>ZZO/DA/2021/</w:t>
      </w:r>
      <w:r w:rsidR="001A1848">
        <w:rPr>
          <w:b/>
          <w:sz w:val="22"/>
        </w:rPr>
        <w:t>14</w:t>
      </w:r>
    </w:p>
    <w:p w:rsidR="00437DA2" w:rsidRDefault="00437DA2" w:rsidP="000E15A0">
      <w:pPr>
        <w:keepNext/>
        <w:keepLines/>
        <w:spacing w:after="28" w:line="259" w:lineRule="auto"/>
        <w:ind w:left="271" w:right="285"/>
        <w:jc w:val="center"/>
        <w:outlineLvl w:val="0"/>
        <w:rPr>
          <w:b/>
          <w:sz w:val="22"/>
        </w:rPr>
      </w:pPr>
    </w:p>
    <w:p w:rsidR="00437DA2" w:rsidRDefault="00437DA2" w:rsidP="000E15A0">
      <w:pPr>
        <w:keepNext/>
        <w:keepLines/>
        <w:spacing w:after="28" w:line="259" w:lineRule="auto"/>
        <w:ind w:left="271" w:right="285"/>
        <w:jc w:val="center"/>
        <w:outlineLvl w:val="0"/>
        <w:rPr>
          <w:b/>
          <w:sz w:val="22"/>
        </w:rPr>
      </w:pPr>
    </w:p>
    <w:p w:rsidR="00387FE7" w:rsidRPr="00E13E89" w:rsidRDefault="00387FE7" w:rsidP="00387FE7">
      <w:pPr>
        <w:spacing w:after="0" w:line="360" w:lineRule="auto"/>
        <w:rPr>
          <w:szCs w:val="21"/>
        </w:rPr>
      </w:pPr>
      <w:r w:rsidRPr="00E13E89">
        <w:rPr>
          <w:szCs w:val="21"/>
        </w:rPr>
        <w:t>zawarta w dniu …………….. roku w Ostrowie Wielkopolskim pomiędzy:</w:t>
      </w:r>
    </w:p>
    <w:p w:rsidR="00387FE7" w:rsidRDefault="00387FE7" w:rsidP="00387FE7">
      <w:pPr>
        <w:spacing w:after="0" w:line="360" w:lineRule="auto"/>
        <w:rPr>
          <w:rFonts w:ascii="Times New Roman" w:hAnsi="Times New Roman" w:cs="Times New Roman"/>
          <w:sz w:val="24"/>
        </w:rPr>
      </w:pPr>
    </w:p>
    <w:p w:rsidR="00E13E89" w:rsidRPr="00E13E89" w:rsidRDefault="00E13E89" w:rsidP="00E13E89">
      <w:pPr>
        <w:spacing w:before="120" w:after="0" w:line="360" w:lineRule="auto"/>
        <w:rPr>
          <w:szCs w:val="21"/>
        </w:rPr>
      </w:pPr>
      <w:r w:rsidRPr="00E13E89">
        <w:rPr>
          <w:b/>
          <w:szCs w:val="21"/>
        </w:rPr>
        <w:t xml:space="preserve">Regionalnym Zakładem Zagospodarowania Odpadów Sp. z o.o., </w:t>
      </w:r>
      <w:r w:rsidRPr="00E13E89">
        <w:rPr>
          <w:szCs w:val="21"/>
        </w:rPr>
        <w:t xml:space="preserve">z siedzibą </w:t>
      </w:r>
      <w:r>
        <w:rPr>
          <w:szCs w:val="21"/>
        </w:rPr>
        <w:br/>
      </w:r>
      <w:r w:rsidRPr="00E13E89">
        <w:rPr>
          <w:szCs w:val="21"/>
        </w:rPr>
        <w:t xml:space="preserve">w (63-400) Ostrów Wielkopolski, ul. </w:t>
      </w:r>
      <w:proofErr w:type="spellStart"/>
      <w:r w:rsidRPr="00E13E89">
        <w:rPr>
          <w:szCs w:val="21"/>
        </w:rPr>
        <w:t>Staroprzygodzka</w:t>
      </w:r>
      <w:proofErr w:type="spellEnd"/>
      <w:r w:rsidRPr="00E13E89">
        <w:rPr>
          <w:szCs w:val="21"/>
        </w:rPr>
        <w:t xml:space="preserve"> 121, wpisanym do Krajowego Rejestru Sądowego przez Sąd Rejonowy POZNAŃ – Nowe Miasto i Wilda w Poznaniu, IX Wydział  Gospodarczy Krajowego Rejestru Sądowego pod numerem Nr KRS: 0000407668 </w:t>
      </w:r>
      <w:r>
        <w:rPr>
          <w:szCs w:val="21"/>
        </w:rPr>
        <w:t xml:space="preserve">posiadającym </w:t>
      </w:r>
      <w:r w:rsidRPr="00E13E89">
        <w:rPr>
          <w:szCs w:val="21"/>
        </w:rPr>
        <w:t>NIP 622 278 03 55, REGON 302017142 zwanym dalej Zamawiającym</w:t>
      </w:r>
      <w:r w:rsidR="00FD717C">
        <w:rPr>
          <w:szCs w:val="21"/>
        </w:rPr>
        <w:t xml:space="preserve"> lub Stroną</w:t>
      </w:r>
      <w:r w:rsidRPr="00E13E89">
        <w:rPr>
          <w:szCs w:val="21"/>
        </w:rPr>
        <w:t xml:space="preserve">, reprezentowanym przez: </w:t>
      </w:r>
    </w:p>
    <w:p w:rsidR="00387FE7" w:rsidRPr="00E13E89" w:rsidRDefault="00387FE7" w:rsidP="00387FE7">
      <w:pPr>
        <w:spacing w:after="0" w:line="360" w:lineRule="auto"/>
        <w:ind w:left="360" w:firstLine="0"/>
        <w:rPr>
          <w:szCs w:val="21"/>
        </w:rPr>
      </w:pPr>
    </w:p>
    <w:p w:rsidR="00387FE7" w:rsidRPr="00E13E89" w:rsidRDefault="00387FE7" w:rsidP="00200345">
      <w:pPr>
        <w:pStyle w:val="Akapitzlist"/>
        <w:numPr>
          <w:ilvl w:val="0"/>
          <w:numId w:val="5"/>
        </w:numPr>
        <w:spacing w:after="0" w:line="360" w:lineRule="auto"/>
        <w:rPr>
          <w:szCs w:val="21"/>
        </w:rPr>
      </w:pPr>
      <w:r w:rsidRPr="00E13E89">
        <w:rPr>
          <w:szCs w:val="21"/>
        </w:rPr>
        <w:t>Marzen</w:t>
      </w:r>
      <w:r w:rsidR="005551C6" w:rsidRPr="00E13E89">
        <w:rPr>
          <w:szCs w:val="21"/>
        </w:rPr>
        <w:t>ę</w:t>
      </w:r>
      <w:r w:rsidRPr="00E13E89">
        <w:rPr>
          <w:szCs w:val="21"/>
        </w:rPr>
        <w:t xml:space="preserve"> Wodzińsk</w:t>
      </w:r>
      <w:r w:rsidR="005551C6" w:rsidRPr="00E13E89">
        <w:rPr>
          <w:szCs w:val="21"/>
        </w:rPr>
        <w:t>ą</w:t>
      </w:r>
      <w:r w:rsidRPr="00E13E89">
        <w:rPr>
          <w:szCs w:val="21"/>
        </w:rPr>
        <w:t xml:space="preserve"> - Prezesa Zarządu </w:t>
      </w:r>
    </w:p>
    <w:p w:rsidR="00975E94" w:rsidRPr="00975E94" w:rsidRDefault="00975E94" w:rsidP="00975E94">
      <w:pPr>
        <w:spacing w:after="348" w:line="259" w:lineRule="auto"/>
        <w:ind w:left="0" w:firstLine="0"/>
        <w:jc w:val="left"/>
      </w:pPr>
    </w:p>
    <w:p w:rsidR="006E72D7" w:rsidRDefault="00975E94" w:rsidP="00C71556">
      <w:pPr>
        <w:spacing w:after="0" w:line="240" w:lineRule="auto"/>
        <w:ind w:left="0" w:firstLine="0"/>
        <w:jc w:val="left"/>
        <w:rPr>
          <w:sz w:val="22"/>
        </w:rPr>
      </w:pPr>
      <w:r w:rsidRPr="00975E94">
        <w:rPr>
          <w:sz w:val="22"/>
        </w:rPr>
        <w:t xml:space="preserve">a </w:t>
      </w:r>
      <w:r w:rsidR="00C71556">
        <w:rPr>
          <w:sz w:val="22"/>
        </w:rPr>
        <w:t>…………….</w:t>
      </w:r>
      <w:r w:rsidR="00C71556">
        <w:rPr>
          <w:sz w:val="22"/>
        </w:rPr>
        <w:br/>
      </w:r>
    </w:p>
    <w:p w:rsidR="00C71556" w:rsidRDefault="00C71556" w:rsidP="00C71556">
      <w:pPr>
        <w:spacing w:after="0" w:line="240" w:lineRule="auto"/>
        <w:ind w:left="0" w:firstLine="0"/>
        <w:rPr>
          <w:sz w:val="22"/>
        </w:rPr>
      </w:pPr>
    </w:p>
    <w:p w:rsidR="0021384C" w:rsidRDefault="0021384C" w:rsidP="00C71556">
      <w:pPr>
        <w:spacing w:after="0" w:line="240" w:lineRule="auto"/>
        <w:ind w:left="0" w:firstLine="0"/>
        <w:rPr>
          <w:sz w:val="22"/>
        </w:rPr>
      </w:pPr>
    </w:p>
    <w:p w:rsidR="0021384C" w:rsidRPr="006E72D7" w:rsidRDefault="0021384C" w:rsidP="00C71556">
      <w:pPr>
        <w:spacing w:after="0" w:line="240" w:lineRule="auto"/>
        <w:ind w:left="0" w:firstLine="0"/>
        <w:rPr>
          <w:sz w:val="22"/>
        </w:rPr>
      </w:pPr>
    </w:p>
    <w:p w:rsidR="005308BC" w:rsidRPr="00975E94" w:rsidRDefault="005308BC" w:rsidP="00975E94">
      <w:pPr>
        <w:spacing w:after="0" w:line="240" w:lineRule="auto"/>
        <w:ind w:left="0" w:firstLine="0"/>
        <w:rPr>
          <w:sz w:val="22"/>
        </w:rPr>
      </w:pPr>
    </w:p>
    <w:p w:rsidR="00975E94" w:rsidRPr="00975E94" w:rsidRDefault="00975E94" w:rsidP="00975E94">
      <w:pPr>
        <w:spacing w:after="0" w:line="240" w:lineRule="auto"/>
        <w:ind w:left="0" w:firstLine="0"/>
        <w:rPr>
          <w:sz w:val="22"/>
        </w:rPr>
      </w:pPr>
    </w:p>
    <w:p w:rsidR="006E72D7" w:rsidRDefault="006437AF" w:rsidP="00E13E89">
      <w:pPr>
        <w:pStyle w:val="Tekstpodstawowy1"/>
        <w:spacing w:before="0" w:after="0" w:line="360" w:lineRule="auto"/>
        <w:ind w:left="420" w:hanging="380"/>
        <w:jc w:val="both"/>
      </w:pPr>
      <w:r>
        <w:t>zwanym w dalszej części U</w:t>
      </w:r>
      <w:r w:rsidR="006E72D7">
        <w:t>mowy Wykonawcą</w:t>
      </w:r>
      <w:r w:rsidR="00FD717C">
        <w:t xml:space="preserve"> lub Stroną</w:t>
      </w:r>
      <w:r w:rsidR="006E72D7">
        <w:t>, reprezentowanym przez:</w:t>
      </w:r>
    </w:p>
    <w:p w:rsidR="00E13E89" w:rsidRDefault="00E13E89" w:rsidP="00E13E89">
      <w:pPr>
        <w:pStyle w:val="Tekstpodstawowy1"/>
        <w:spacing w:before="0" w:after="0" w:line="360" w:lineRule="auto"/>
        <w:ind w:left="420" w:hanging="380"/>
        <w:jc w:val="both"/>
      </w:pPr>
    </w:p>
    <w:p w:rsidR="00E13E89" w:rsidRDefault="00E13E89" w:rsidP="00200345">
      <w:pPr>
        <w:pStyle w:val="Akapitzlist"/>
        <w:numPr>
          <w:ilvl w:val="0"/>
          <w:numId w:val="6"/>
        </w:numPr>
        <w:spacing w:after="0" w:line="360" w:lineRule="auto"/>
        <w:ind w:left="714" w:hanging="357"/>
        <w:contextualSpacing w:val="0"/>
        <w:rPr>
          <w:szCs w:val="21"/>
        </w:rPr>
      </w:pPr>
      <w:r>
        <w:rPr>
          <w:szCs w:val="21"/>
        </w:rPr>
        <w:t>…………………………………………………………..</w:t>
      </w:r>
    </w:p>
    <w:p w:rsidR="00E13E89" w:rsidRPr="00E13E89" w:rsidRDefault="00E13E89" w:rsidP="00E13E89">
      <w:pPr>
        <w:spacing w:after="0" w:line="360" w:lineRule="auto"/>
        <w:rPr>
          <w:szCs w:val="21"/>
        </w:rPr>
      </w:pPr>
    </w:p>
    <w:p w:rsidR="00E13E89" w:rsidRDefault="00E13E89" w:rsidP="00200345">
      <w:pPr>
        <w:pStyle w:val="Akapitzlist"/>
        <w:numPr>
          <w:ilvl w:val="0"/>
          <w:numId w:val="6"/>
        </w:numPr>
        <w:spacing w:after="0" w:line="360" w:lineRule="auto"/>
        <w:ind w:left="714" w:hanging="357"/>
        <w:contextualSpacing w:val="0"/>
        <w:rPr>
          <w:szCs w:val="21"/>
        </w:rPr>
      </w:pPr>
      <w:r>
        <w:rPr>
          <w:szCs w:val="21"/>
        </w:rPr>
        <w:t>…………………………………………………………..</w:t>
      </w:r>
    </w:p>
    <w:p w:rsidR="00DF78B9" w:rsidRDefault="00DF78B9" w:rsidP="00DF78B9">
      <w:pPr>
        <w:spacing w:after="0" w:line="360" w:lineRule="auto"/>
        <w:rPr>
          <w:szCs w:val="21"/>
        </w:rPr>
      </w:pPr>
    </w:p>
    <w:p w:rsidR="00DF78B9" w:rsidRPr="002D5D58" w:rsidRDefault="00DF78B9" w:rsidP="00DF78B9">
      <w:pPr>
        <w:spacing w:after="120" w:line="334" w:lineRule="auto"/>
        <w:ind w:left="414" w:right="23" w:firstLine="0"/>
        <w:rPr>
          <w:color w:val="auto"/>
        </w:rPr>
      </w:pPr>
      <w:r w:rsidRPr="002D5D58">
        <w:rPr>
          <w:color w:val="auto"/>
        </w:rPr>
        <w:t xml:space="preserve">Umowa zostaje zawarta w wyniku rozstrzygnięcia postępowania o zamówienie publiczne w trybie </w:t>
      </w:r>
      <w:r w:rsidR="00D30502">
        <w:rPr>
          <w:color w:val="auto"/>
        </w:rPr>
        <w:t>zamówienia podstawowego</w:t>
      </w:r>
      <w:r w:rsidRPr="002D5D58">
        <w:rPr>
          <w:color w:val="auto"/>
        </w:rPr>
        <w:t>, przeprowadzonego według ustawy z dnia 11 września 2019 r. - Prawo zamówień publicznych, zwanej dalej „Ustawą”.</w:t>
      </w:r>
    </w:p>
    <w:p w:rsidR="00DF78B9" w:rsidRPr="00975E94" w:rsidRDefault="00DF78B9" w:rsidP="00DF78B9">
      <w:pPr>
        <w:spacing w:after="120" w:line="259" w:lineRule="auto"/>
        <w:ind w:left="414" w:right="23" w:firstLine="0"/>
      </w:pPr>
      <w:r>
        <w:t>Integralne części U</w:t>
      </w:r>
      <w:r w:rsidRPr="00975E94">
        <w:t xml:space="preserve">mowy stanowią: </w:t>
      </w:r>
    </w:p>
    <w:p w:rsidR="00DF78B9" w:rsidRPr="00975E94" w:rsidRDefault="00DF78B9" w:rsidP="00DF78B9">
      <w:pPr>
        <w:numPr>
          <w:ilvl w:val="1"/>
          <w:numId w:val="1"/>
        </w:numPr>
        <w:spacing w:after="74" w:line="259" w:lineRule="auto"/>
        <w:ind w:left="766" w:right="23" w:hanging="346"/>
      </w:pPr>
      <w:r>
        <w:t>S</w:t>
      </w:r>
      <w:r w:rsidRPr="00975E94">
        <w:t xml:space="preserve">pecyfikacja </w:t>
      </w:r>
      <w:r>
        <w:t>Warunków Z</w:t>
      </w:r>
      <w:r w:rsidRPr="00975E94">
        <w:t xml:space="preserve">amówienia wraz z załącznikami, </w:t>
      </w:r>
    </w:p>
    <w:p w:rsidR="00DF78B9" w:rsidRPr="00975E94" w:rsidRDefault="00DF78B9" w:rsidP="00DF78B9">
      <w:pPr>
        <w:numPr>
          <w:ilvl w:val="1"/>
          <w:numId w:val="1"/>
        </w:numPr>
        <w:spacing w:after="120" w:line="259" w:lineRule="auto"/>
        <w:ind w:left="766" w:right="23" w:hanging="346"/>
      </w:pPr>
      <w:r w:rsidRPr="00975E94">
        <w:t xml:space="preserve">oferta Wykonawcy, w zakresie w jakim nie jest </w:t>
      </w:r>
      <w:r>
        <w:t>sprzeczna z treścią niniejszej U</w:t>
      </w:r>
      <w:r w:rsidRPr="00975E94">
        <w:t>mowy.</w:t>
      </w:r>
    </w:p>
    <w:p w:rsidR="00975E94" w:rsidRPr="00143EFE" w:rsidRDefault="00DF78B9" w:rsidP="00143EFE">
      <w:pPr>
        <w:spacing w:after="120" w:line="259" w:lineRule="auto"/>
        <w:ind w:left="414" w:right="23" w:firstLine="0"/>
      </w:pPr>
      <w:r w:rsidRPr="00975E94">
        <w:t>Zobowiązania Wykonawcy zawarte w oferc</w:t>
      </w:r>
      <w:r>
        <w:t>ie wprowadza się do niniejszej U</w:t>
      </w:r>
      <w:r w:rsidRPr="00975E94">
        <w:t xml:space="preserve">mowy. </w:t>
      </w:r>
    </w:p>
    <w:p w:rsidR="00DD720A" w:rsidRDefault="00DD720A" w:rsidP="00DD720A">
      <w:pPr>
        <w:spacing w:after="120" w:line="259" w:lineRule="auto"/>
        <w:ind w:left="0" w:firstLine="0"/>
        <w:jc w:val="center"/>
        <w:rPr>
          <w:b/>
          <w:bCs/>
        </w:rPr>
      </w:pPr>
    </w:p>
    <w:p w:rsidR="00975E94" w:rsidRPr="006E72D7" w:rsidRDefault="00975E94" w:rsidP="008C5078">
      <w:pPr>
        <w:spacing w:after="240" w:line="259" w:lineRule="auto"/>
        <w:ind w:left="0" w:firstLine="0"/>
        <w:jc w:val="center"/>
        <w:rPr>
          <w:b/>
          <w:bCs/>
        </w:rPr>
      </w:pPr>
      <w:r w:rsidRPr="006E72D7">
        <w:rPr>
          <w:b/>
          <w:bCs/>
        </w:rPr>
        <w:t>§ 1</w:t>
      </w:r>
    </w:p>
    <w:p w:rsidR="00EF7C4D" w:rsidRDefault="006437AF" w:rsidP="00200345">
      <w:pPr>
        <w:pStyle w:val="Akapitzlist"/>
        <w:numPr>
          <w:ilvl w:val="0"/>
          <w:numId w:val="11"/>
        </w:numPr>
      </w:pPr>
      <w:r>
        <w:t>Przedmiotem niniejszej U</w:t>
      </w:r>
      <w:r w:rsidR="00DF78B9">
        <w:t>mowy jest dostarczenie części zamiennych koniecznych do naprawy, naprawa oraz uruchomien</w:t>
      </w:r>
      <w:r w:rsidR="001C2FF7">
        <w:t>ie maszyny do rozrywania worków</w:t>
      </w:r>
      <w:r w:rsidR="00EF7C4D">
        <w:t xml:space="preserve"> firmy </w:t>
      </w:r>
      <w:proofErr w:type="spellStart"/>
      <w:r w:rsidR="00EF7C4D">
        <w:t>Matthiessen</w:t>
      </w:r>
      <w:proofErr w:type="spellEnd"/>
      <w:r w:rsidR="00EF7C4D">
        <w:t xml:space="preserve"> typ: SRIII-K4 MF 3 SEG nr seryjny 150058/208.</w:t>
      </w:r>
    </w:p>
    <w:p w:rsidR="00DF78B9" w:rsidRDefault="00DF78B9" w:rsidP="00200345">
      <w:pPr>
        <w:pStyle w:val="Akapitzlist"/>
        <w:numPr>
          <w:ilvl w:val="0"/>
          <w:numId w:val="11"/>
        </w:numPr>
      </w:pPr>
      <w:r>
        <w:lastRenderedPageBreak/>
        <w:t xml:space="preserve">Zamawiający wymaga stosowania części </w:t>
      </w:r>
      <w:r w:rsidR="00143EFE">
        <w:t>i materiałów eksploatacyjnych (</w:t>
      </w:r>
      <w:r>
        <w:t xml:space="preserve">części wskazanych w </w:t>
      </w:r>
      <w:r w:rsidR="00143EFE">
        <w:t>§</w:t>
      </w:r>
      <w:r>
        <w:t xml:space="preserve"> 2 ust. </w:t>
      </w:r>
      <w:r w:rsidR="004E592B">
        <w:t>1</w:t>
      </w:r>
      <w:r w:rsidR="00143EFE">
        <w:t xml:space="preserve"> Umowy</w:t>
      </w:r>
      <w:r w:rsidR="004E592B">
        <w:t>)</w:t>
      </w:r>
      <w:r>
        <w:t xml:space="preserve"> spełniających normy zalecane przez producenta.</w:t>
      </w:r>
    </w:p>
    <w:p w:rsidR="00DF78B9" w:rsidRDefault="00DF78B9" w:rsidP="00200345">
      <w:pPr>
        <w:pStyle w:val="Akapitzlist"/>
        <w:numPr>
          <w:ilvl w:val="0"/>
          <w:numId w:val="11"/>
        </w:numPr>
      </w:pPr>
      <w:r>
        <w:t xml:space="preserve">Ewentualna naprawa lub wymiana na nowe uszkodzonych części rozrywarki, które nie zostały wymienione w </w:t>
      </w:r>
      <w:r w:rsidR="00143EFE">
        <w:t xml:space="preserve">§ 2 ust. </w:t>
      </w:r>
      <w:r w:rsidR="004E592B">
        <w:t>1</w:t>
      </w:r>
      <w:r w:rsidR="00143EFE">
        <w:t xml:space="preserve"> U</w:t>
      </w:r>
      <w:r>
        <w:t>mowy, a okażą się niezbędne do prawidłowego dział</w:t>
      </w:r>
      <w:r w:rsidR="00EF7C4D">
        <w:t>ania</w:t>
      </w:r>
      <w:r>
        <w:t xml:space="preserve"> rozrywarki objęte będą odrębnym zamówieniem</w:t>
      </w:r>
      <w:r w:rsidR="00EF7C4D">
        <w:t>.</w:t>
      </w:r>
    </w:p>
    <w:p w:rsidR="0021384C" w:rsidRPr="0021384C" w:rsidRDefault="0021384C" w:rsidP="00DF78B9">
      <w:pPr>
        <w:spacing w:after="0" w:line="334" w:lineRule="auto"/>
        <w:ind w:left="380" w:right="23" w:firstLine="0"/>
        <w:rPr>
          <w:color w:val="auto"/>
        </w:rPr>
      </w:pPr>
    </w:p>
    <w:p w:rsidR="00975E94" w:rsidRPr="00E13E89" w:rsidRDefault="00975E94" w:rsidP="008C5078">
      <w:pPr>
        <w:spacing w:after="240" w:line="259" w:lineRule="auto"/>
        <w:ind w:left="0" w:firstLine="0"/>
        <w:jc w:val="center"/>
        <w:rPr>
          <w:b/>
          <w:bCs/>
        </w:rPr>
      </w:pPr>
      <w:r w:rsidRPr="00E13E89">
        <w:rPr>
          <w:b/>
          <w:bCs/>
        </w:rPr>
        <w:t xml:space="preserve">§ 2 </w:t>
      </w:r>
    </w:p>
    <w:p w:rsidR="00EF7C4D" w:rsidRDefault="00EF7C4D" w:rsidP="00200345">
      <w:pPr>
        <w:pStyle w:val="Akapitzlist"/>
        <w:numPr>
          <w:ilvl w:val="0"/>
          <w:numId w:val="12"/>
        </w:numPr>
      </w:pPr>
      <w:r>
        <w:t>W ramach wykonanej usługi wykonawca dokona wymiany:</w:t>
      </w:r>
    </w:p>
    <w:p w:rsidR="00143EFE" w:rsidRDefault="00EF7C4D" w:rsidP="00200345">
      <w:pPr>
        <w:pStyle w:val="Akapitzlist"/>
        <w:numPr>
          <w:ilvl w:val="0"/>
          <w:numId w:val="13"/>
        </w:numPr>
      </w:pPr>
      <w:r>
        <w:t>Nóż kompletny (z końcówkami i wkrętami) (ET20097) 7060 32 szt.</w:t>
      </w:r>
    </w:p>
    <w:p w:rsidR="00143EFE" w:rsidRDefault="00EF7C4D" w:rsidP="00200345">
      <w:pPr>
        <w:pStyle w:val="Akapitzlist"/>
        <w:numPr>
          <w:ilvl w:val="0"/>
          <w:numId w:val="13"/>
        </w:numPr>
      </w:pPr>
      <w:r>
        <w:t>Prowadnica z zębami śruby ET20067 32 szt.</w:t>
      </w:r>
    </w:p>
    <w:p w:rsidR="00143EFE" w:rsidRDefault="00EF7C4D" w:rsidP="00200345">
      <w:pPr>
        <w:pStyle w:val="Akapitzlist"/>
        <w:numPr>
          <w:ilvl w:val="0"/>
          <w:numId w:val="13"/>
        </w:numPr>
      </w:pPr>
      <w:r>
        <w:t>Rolka toczna zewnętrzna 1613 16 szt.</w:t>
      </w:r>
    </w:p>
    <w:p w:rsidR="00143EFE" w:rsidRDefault="00EF7C4D" w:rsidP="00200345">
      <w:pPr>
        <w:pStyle w:val="Akapitzlist"/>
        <w:numPr>
          <w:ilvl w:val="0"/>
          <w:numId w:val="13"/>
        </w:numPr>
      </w:pPr>
      <w:r>
        <w:t>Rolka toczna wewnętrzna 1614 16 szt.</w:t>
      </w:r>
    </w:p>
    <w:p w:rsidR="00143EFE" w:rsidRDefault="00EF7C4D" w:rsidP="00200345">
      <w:pPr>
        <w:pStyle w:val="Akapitzlist"/>
        <w:numPr>
          <w:ilvl w:val="0"/>
          <w:numId w:val="13"/>
        </w:numPr>
      </w:pPr>
      <w:r>
        <w:t>Zestaw uszczelniający do rolek nośnych wraz z tuleja VKETD USZCZELKI 32 szt.</w:t>
      </w:r>
    </w:p>
    <w:p w:rsidR="00143EFE" w:rsidRDefault="00EF7C4D" w:rsidP="00200345">
      <w:pPr>
        <w:pStyle w:val="Akapitzlist"/>
        <w:numPr>
          <w:ilvl w:val="0"/>
          <w:numId w:val="13"/>
        </w:numPr>
      </w:pPr>
      <w:r>
        <w:t>Skrobaki boczne rotora 3499 4 szt.</w:t>
      </w:r>
    </w:p>
    <w:p w:rsidR="00143EFE" w:rsidRDefault="00EF7C4D" w:rsidP="00200345">
      <w:pPr>
        <w:pStyle w:val="Akapitzlist"/>
        <w:numPr>
          <w:ilvl w:val="0"/>
          <w:numId w:val="13"/>
        </w:numPr>
      </w:pPr>
      <w:r>
        <w:t>Klocek boczny rotora ET20155 5551 16 szt.</w:t>
      </w:r>
    </w:p>
    <w:p w:rsidR="00143EFE" w:rsidRDefault="00EF7C4D" w:rsidP="00200345">
      <w:pPr>
        <w:pStyle w:val="Akapitzlist"/>
        <w:numPr>
          <w:ilvl w:val="0"/>
          <w:numId w:val="13"/>
        </w:numPr>
      </w:pPr>
      <w:r>
        <w:t>Hydrauliczny amortyzator- komplet 1997 3 szt.</w:t>
      </w:r>
    </w:p>
    <w:p w:rsidR="00143EFE" w:rsidRDefault="00EF7C4D" w:rsidP="00200345">
      <w:pPr>
        <w:pStyle w:val="Akapitzlist"/>
        <w:numPr>
          <w:ilvl w:val="0"/>
          <w:numId w:val="13"/>
        </w:numPr>
      </w:pPr>
      <w:r>
        <w:t>Siłownik hydrauliczny, podwójne działanie 60x30-200; skrętne 3 szt.</w:t>
      </w:r>
    </w:p>
    <w:p w:rsidR="00143EFE" w:rsidRDefault="00EF7C4D" w:rsidP="00200345">
      <w:pPr>
        <w:pStyle w:val="Akapitzlist"/>
        <w:numPr>
          <w:ilvl w:val="0"/>
          <w:numId w:val="13"/>
        </w:numPr>
      </w:pPr>
      <w:r>
        <w:t>Deska prawa zewnętrzna kompletna; 1.1 12037 1 szt.</w:t>
      </w:r>
    </w:p>
    <w:p w:rsidR="00143EFE" w:rsidRDefault="00EF7C4D" w:rsidP="00200345">
      <w:pPr>
        <w:pStyle w:val="Akapitzlist"/>
        <w:numPr>
          <w:ilvl w:val="0"/>
          <w:numId w:val="13"/>
        </w:numPr>
      </w:pPr>
      <w:r>
        <w:t>Deska środkowa kompletna; 1.2 + 1.5 + 1.8 12038 3 szt.</w:t>
      </w:r>
    </w:p>
    <w:p w:rsidR="00143EFE" w:rsidRDefault="00EF7C4D" w:rsidP="00200345">
      <w:pPr>
        <w:pStyle w:val="Akapitzlist"/>
        <w:numPr>
          <w:ilvl w:val="0"/>
          <w:numId w:val="13"/>
        </w:numPr>
      </w:pPr>
      <w:r>
        <w:t>Deska środkowa kompletna; 1.3 + 1.6 12039 2 szt.</w:t>
      </w:r>
    </w:p>
    <w:p w:rsidR="00143EFE" w:rsidRDefault="00EF7C4D" w:rsidP="00200345">
      <w:pPr>
        <w:pStyle w:val="Akapitzlist"/>
        <w:numPr>
          <w:ilvl w:val="0"/>
          <w:numId w:val="13"/>
        </w:numPr>
      </w:pPr>
      <w:r>
        <w:t>Deska środkowa kompletna; 1.4 + 1.7 12040 2 szt.</w:t>
      </w:r>
    </w:p>
    <w:p w:rsidR="00143EFE" w:rsidRDefault="00EF7C4D" w:rsidP="00200345">
      <w:pPr>
        <w:pStyle w:val="Akapitzlist"/>
        <w:numPr>
          <w:ilvl w:val="0"/>
          <w:numId w:val="13"/>
        </w:numPr>
      </w:pPr>
      <w:r>
        <w:t>Deska lewa zewnętrzna kompletna; 1.9 12041 1 szt.</w:t>
      </w:r>
    </w:p>
    <w:p w:rsidR="00143EFE" w:rsidRDefault="00EF7C4D" w:rsidP="00200345">
      <w:pPr>
        <w:pStyle w:val="Akapitzlist"/>
        <w:numPr>
          <w:ilvl w:val="0"/>
          <w:numId w:val="13"/>
        </w:numPr>
      </w:pPr>
      <w:r>
        <w:t>Kliny transportowe długie 5383 6 szt.</w:t>
      </w:r>
    </w:p>
    <w:p w:rsidR="00143EFE" w:rsidRDefault="00EF7C4D" w:rsidP="00200345">
      <w:pPr>
        <w:pStyle w:val="Akapitzlist"/>
        <w:numPr>
          <w:ilvl w:val="0"/>
          <w:numId w:val="13"/>
        </w:numPr>
      </w:pPr>
      <w:r>
        <w:t>Klin płaski i długi; spawany ET23499 9 szt.</w:t>
      </w:r>
    </w:p>
    <w:p w:rsidR="00143EFE" w:rsidRDefault="00EF7C4D" w:rsidP="00200345">
      <w:pPr>
        <w:pStyle w:val="Akapitzlist"/>
        <w:numPr>
          <w:ilvl w:val="0"/>
          <w:numId w:val="13"/>
        </w:numPr>
      </w:pPr>
      <w:r>
        <w:t xml:space="preserve">Zestaw plastikowych prowadnic do podłogi ruchomej 3 </w:t>
      </w:r>
      <w:proofErr w:type="spellStart"/>
      <w:r>
        <w:t>segm</w:t>
      </w:r>
      <w:proofErr w:type="spellEnd"/>
      <w:r>
        <w:t>. VKETD PROWADNICE 1 szt.</w:t>
      </w:r>
    </w:p>
    <w:p w:rsidR="00143EFE" w:rsidRDefault="00EF7C4D" w:rsidP="00200345">
      <w:pPr>
        <w:pStyle w:val="Akapitzlist"/>
        <w:numPr>
          <w:ilvl w:val="0"/>
          <w:numId w:val="13"/>
        </w:numPr>
      </w:pPr>
      <w:r>
        <w:t>Pokrywa do ruchomej podłogi lewa, ze śrubami 1.2. 12042 2 szt.</w:t>
      </w:r>
    </w:p>
    <w:p w:rsidR="00143EFE" w:rsidRDefault="00EF7C4D" w:rsidP="00200345">
      <w:pPr>
        <w:pStyle w:val="Akapitzlist"/>
        <w:numPr>
          <w:ilvl w:val="0"/>
          <w:numId w:val="13"/>
        </w:numPr>
      </w:pPr>
      <w:r>
        <w:t>Pokrywa wewnętrzna z śrubami bez klina transportowego do ruchomej podłogi 1.5.9766 14 szt.</w:t>
      </w:r>
    </w:p>
    <w:p w:rsidR="00143EFE" w:rsidRDefault="00EF7C4D" w:rsidP="00200345">
      <w:pPr>
        <w:pStyle w:val="Akapitzlist"/>
        <w:numPr>
          <w:ilvl w:val="0"/>
          <w:numId w:val="13"/>
        </w:numPr>
      </w:pPr>
      <w:r>
        <w:t>Pokrywa do ruchomej podłogi prawa, ze śrubami 1.8. 12043 2 szt.</w:t>
      </w:r>
    </w:p>
    <w:p w:rsidR="00143EFE" w:rsidRDefault="00EF7C4D" w:rsidP="00200345">
      <w:pPr>
        <w:pStyle w:val="Akapitzlist"/>
        <w:numPr>
          <w:ilvl w:val="0"/>
          <w:numId w:val="13"/>
        </w:numPr>
      </w:pPr>
      <w:r>
        <w:t>Filtr hydrauliczny do ruchomej podłogi 9681 1 szt.</w:t>
      </w:r>
    </w:p>
    <w:p w:rsidR="00143EFE" w:rsidRDefault="00EF7C4D" w:rsidP="00200345">
      <w:pPr>
        <w:pStyle w:val="Akapitzlist"/>
        <w:numPr>
          <w:ilvl w:val="0"/>
          <w:numId w:val="13"/>
        </w:numPr>
      </w:pPr>
      <w:r>
        <w:t>Filtr hydrauliczny powrotny 8394 1 szt.</w:t>
      </w:r>
    </w:p>
    <w:p w:rsidR="00143EFE" w:rsidRDefault="00EF7C4D" w:rsidP="00200345">
      <w:pPr>
        <w:pStyle w:val="Akapitzlist"/>
        <w:numPr>
          <w:ilvl w:val="0"/>
          <w:numId w:val="13"/>
        </w:numPr>
      </w:pPr>
      <w:r>
        <w:t>Filtr powrotny VKETD FILTR 1 szt.</w:t>
      </w:r>
    </w:p>
    <w:p w:rsidR="00143EFE" w:rsidRPr="00143EFE" w:rsidRDefault="00EF7C4D" w:rsidP="00200345">
      <w:pPr>
        <w:pStyle w:val="Akapitzlist"/>
        <w:numPr>
          <w:ilvl w:val="0"/>
          <w:numId w:val="13"/>
        </w:numPr>
      </w:pPr>
      <w:r>
        <w:t xml:space="preserve">FUCHS RENOLIN VG 46 20L olej hydrauliczny HLP(H.P.) </w:t>
      </w:r>
      <w:r w:rsidRPr="00143EFE">
        <w:rPr>
          <w:lang w:val="en-US"/>
        </w:rPr>
        <w:t>OLE001825 100 l.</w:t>
      </w:r>
    </w:p>
    <w:p w:rsidR="00975E94" w:rsidRPr="001C2FF7" w:rsidRDefault="00EF7C4D" w:rsidP="00200345">
      <w:pPr>
        <w:pStyle w:val="Akapitzlist"/>
        <w:numPr>
          <w:ilvl w:val="0"/>
          <w:numId w:val="13"/>
        </w:numPr>
        <w:rPr>
          <w:lang w:val="en-US"/>
        </w:rPr>
      </w:pPr>
      <w:proofErr w:type="spellStart"/>
      <w:r w:rsidRPr="00143EFE">
        <w:rPr>
          <w:lang w:val="en-US"/>
        </w:rPr>
        <w:t>Olej</w:t>
      </w:r>
      <w:proofErr w:type="spellEnd"/>
      <w:r w:rsidRPr="00143EFE">
        <w:rPr>
          <w:lang w:val="en-US"/>
        </w:rPr>
        <w:t xml:space="preserve"> </w:t>
      </w:r>
      <w:proofErr w:type="spellStart"/>
      <w:r w:rsidRPr="00143EFE">
        <w:rPr>
          <w:lang w:val="en-US"/>
        </w:rPr>
        <w:t>hydrauliczny</w:t>
      </w:r>
      <w:proofErr w:type="spellEnd"/>
      <w:r w:rsidRPr="00143EFE">
        <w:rPr>
          <w:lang w:val="en-US"/>
        </w:rPr>
        <w:t xml:space="preserve"> Total </w:t>
      </w:r>
      <w:proofErr w:type="spellStart"/>
      <w:r w:rsidRPr="00143EFE">
        <w:rPr>
          <w:lang w:val="en-US"/>
        </w:rPr>
        <w:t>Equivis</w:t>
      </w:r>
      <w:proofErr w:type="spellEnd"/>
      <w:r w:rsidRPr="00143EFE">
        <w:rPr>
          <w:lang w:val="en-US"/>
        </w:rPr>
        <w:t xml:space="preserve"> ZS 15 20 l (HVLP 15) OLE002072 20 l.</w:t>
      </w:r>
    </w:p>
    <w:p w:rsidR="00DD720A" w:rsidRDefault="00DD720A" w:rsidP="008C5078">
      <w:pPr>
        <w:spacing w:after="240" w:line="259" w:lineRule="auto"/>
        <w:ind w:left="0" w:firstLine="0"/>
        <w:jc w:val="center"/>
        <w:rPr>
          <w:b/>
          <w:bCs/>
        </w:rPr>
      </w:pPr>
    </w:p>
    <w:p w:rsidR="00975E94" w:rsidRDefault="00975E94" w:rsidP="008C5078">
      <w:pPr>
        <w:spacing w:after="240" w:line="259" w:lineRule="auto"/>
        <w:ind w:left="0" w:firstLine="0"/>
        <w:jc w:val="center"/>
        <w:rPr>
          <w:b/>
          <w:bCs/>
        </w:rPr>
      </w:pPr>
      <w:r w:rsidRPr="004147CD">
        <w:rPr>
          <w:b/>
          <w:bCs/>
        </w:rPr>
        <w:t>§ 3</w:t>
      </w:r>
    </w:p>
    <w:p w:rsidR="00854480" w:rsidRDefault="002A1B0F" w:rsidP="00200345">
      <w:pPr>
        <w:pStyle w:val="Akapitzlist"/>
        <w:numPr>
          <w:ilvl w:val="0"/>
          <w:numId w:val="14"/>
        </w:numPr>
      </w:pPr>
      <w:r>
        <w:t xml:space="preserve">Naprawa maszyny odbędzie się </w:t>
      </w:r>
      <w:r w:rsidR="00854480">
        <w:t xml:space="preserve">na terenie zakładu </w:t>
      </w:r>
      <w:r w:rsidR="002A56C7">
        <w:t>Z</w:t>
      </w:r>
      <w:r w:rsidR="00854480">
        <w:t>amawiającego</w:t>
      </w:r>
      <w:r w:rsidR="002A56C7">
        <w:t>:</w:t>
      </w:r>
      <w:r w:rsidR="00854480">
        <w:t xml:space="preserve"> Regionalny Zakład Zagospodarowania Odpad</w:t>
      </w:r>
      <w:r w:rsidR="004E592B">
        <w:t>ów</w:t>
      </w:r>
      <w:r w:rsidR="00854480">
        <w:t xml:space="preserve"> Sp. z o.o. w Ostrowie Wielko</w:t>
      </w:r>
      <w:r>
        <w:t xml:space="preserve">polskim ul. </w:t>
      </w:r>
      <w:proofErr w:type="spellStart"/>
      <w:r>
        <w:t>Staroprzygodzka</w:t>
      </w:r>
      <w:proofErr w:type="spellEnd"/>
      <w:r>
        <w:t xml:space="preserve"> 121.</w:t>
      </w:r>
    </w:p>
    <w:p w:rsidR="00A25864" w:rsidRPr="00074185" w:rsidRDefault="00854480" w:rsidP="00200345">
      <w:pPr>
        <w:pStyle w:val="Akapitzlist"/>
        <w:numPr>
          <w:ilvl w:val="0"/>
          <w:numId w:val="14"/>
        </w:numPr>
      </w:pPr>
      <w:r>
        <w:t>Wykonawca zobowiązany jest do dostarczenia wszelkich wymienianych części i u</w:t>
      </w:r>
      <w:r w:rsidR="00A25864">
        <w:t>rządzeń fabrycznie nowych</w:t>
      </w:r>
      <w:r w:rsidR="00995F2A">
        <w:t>.</w:t>
      </w:r>
    </w:p>
    <w:p w:rsidR="00854480" w:rsidRDefault="00854480" w:rsidP="00200345">
      <w:pPr>
        <w:pStyle w:val="Akapitzlist"/>
        <w:numPr>
          <w:ilvl w:val="0"/>
          <w:numId w:val="14"/>
        </w:numPr>
      </w:pPr>
      <w:r>
        <w:t>Zamawiający zapewni dostęp do mediów: energii elektrycznej, wody, sprężonego powietrza niezbędnych do wykonania przedmiotu zamówienia</w:t>
      </w:r>
    </w:p>
    <w:p w:rsidR="00854480" w:rsidRDefault="00854480" w:rsidP="00200345">
      <w:pPr>
        <w:pStyle w:val="Akapitzlist"/>
        <w:numPr>
          <w:ilvl w:val="0"/>
          <w:numId w:val="14"/>
        </w:numPr>
      </w:pPr>
      <w:r>
        <w:t>Wykonawca wykona zamówienie przy użyciu własnych materiałów, urządzeń i narzędzi.</w:t>
      </w:r>
    </w:p>
    <w:p w:rsidR="00C91DA7" w:rsidRPr="00EC50D1" w:rsidRDefault="00C91DA7" w:rsidP="00C91DA7">
      <w:pPr>
        <w:pStyle w:val="Akapitzlist"/>
        <w:ind w:left="360" w:firstLine="0"/>
      </w:pPr>
    </w:p>
    <w:p w:rsidR="002A1B0F" w:rsidRDefault="00A25864" w:rsidP="008C5078">
      <w:pPr>
        <w:spacing w:after="240" w:line="259" w:lineRule="auto"/>
        <w:ind w:left="0" w:firstLine="0"/>
        <w:jc w:val="center"/>
        <w:rPr>
          <w:color w:val="000000" w:themeColor="text1"/>
          <w:szCs w:val="21"/>
        </w:rPr>
      </w:pPr>
      <w:r>
        <w:rPr>
          <w:color w:val="000000" w:themeColor="text1"/>
          <w:szCs w:val="21"/>
        </w:rPr>
        <w:t xml:space="preserve">    </w:t>
      </w:r>
      <w:r w:rsidR="00975E94" w:rsidRPr="002A1B0F">
        <w:rPr>
          <w:b/>
          <w:color w:val="000000" w:themeColor="text1"/>
          <w:szCs w:val="21"/>
        </w:rPr>
        <w:t xml:space="preserve">§ </w:t>
      </w:r>
      <w:r w:rsidR="00975E94" w:rsidRPr="00854480">
        <w:rPr>
          <w:b/>
          <w:color w:val="000000" w:themeColor="text1"/>
          <w:szCs w:val="21"/>
        </w:rPr>
        <w:t>4</w:t>
      </w:r>
      <w:r w:rsidR="00975E94" w:rsidRPr="00854480">
        <w:rPr>
          <w:color w:val="000000" w:themeColor="text1"/>
          <w:szCs w:val="21"/>
        </w:rPr>
        <w:t xml:space="preserve"> </w:t>
      </w:r>
    </w:p>
    <w:p w:rsidR="002A1B0F" w:rsidRDefault="002A1B0F" w:rsidP="00200345">
      <w:pPr>
        <w:pStyle w:val="Akapitzlist"/>
        <w:numPr>
          <w:ilvl w:val="0"/>
          <w:numId w:val="15"/>
        </w:numPr>
        <w:spacing w:after="290" w:line="360" w:lineRule="auto"/>
        <w:rPr>
          <w:color w:val="000000" w:themeColor="text1"/>
          <w:szCs w:val="21"/>
        </w:rPr>
      </w:pPr>
      <w:r>
        <w:rPr>
          <w:color w:val="000000" w:themeColor="text1"/>
          <w:szCs w:val="21"/>
        </w:rPr>
        <w:t>Wykonawca ponosi pełną odpowiedzialność za bezpieczeństwo pracowników zatrudnionych do realizacji przedmiotu zamówienia.</w:t>
      </w:r>
    </w:p>
    <w:p w:rsidR="002A1B0F" w:rsidRDefault="002A1B0F" w:rsidP="00200345">
      <w:pPr>
        <w:pStyle w:val="Akapitzlist"/>
        <w:numPr>
          <w:ilvl w:val="0"/>
          <w:numId w:val="15"/>
        </w:numPr>
        <w:spacing w:after="290" w:line="360" w:lineRule="auto"/>
        <w:rPr>
          <w:color w:val="000000" w:themeColor="text1"/>
          <w:szCs w:val="21"/>
        </w:rPr>
      </w:pPr>
      <w:r>
        <w:rPr>
          <w:color w:val="000000" w:themeColor="text1"/>
          <w:szCs w:val="21"/>
        </w:rPr>
        <w:t xml:space="preserve">Wykonawca ponosi pełną odpowiedzialność za wszystkie urządzenia powierzone mu przez Zamawiającego do wykonania przedmiotu zamówienia. Uszkodzenia urządzeń i instalacji wynikające z nieprawidłowego użytkowania przez Wykonawcę, Wykonawca usuwa na swój koszt. </w:t>
      </w:r>
    </w:p>
    <w:p w:rsidR="002A1B0F" w:rsidRDefault="002A1B0F" w:rsidP="00200345">
      <w:pPr>
        <w:pStyle w:val="Akapitzlist"/>
        <w:numPr>
          <w:ilvl w:val="0"/>
          <w:numId w:val="15"/>
        </w:numPr>
        <w:spacing w:after="290" w:line="360" w:lineRule="auto"/>
        <w:rPr>
          <w:color w:val="000000" w:themeColor="text1"/>
          <w:szCs w:val="21"/>
        </w:rPr>
      </w:pPr>
      <w:r>
        <w:rPr>
          <w:color w:val="000000" w:themeColor="text1"/>
          <w:szCs w:val="21"/>
        </w:rPr>
        <w:t>Wykonawca zapewni narzędzia wraz z transportem, niezbędne do poprawnego wykonania przedmiotu zamówienia oraz personel niezbędny do obsługi sprzętu powierzonego i udostępnionego przez Zamawiającego do wykonania Umowy.</w:t>
      </w:r>
    </w:p>
    <w:p w:rsidR="002A1B0F" w:rsidRDefault="002A1B0F" w:rsidP="00200345">
      <w:pPr>
        <w:pStyle w:val="Akapitzlist"/>
        <w:numPr>
          <w:ilvl w:val="0"/>
          <w:numId w:val="15"/>
        </w:numPr>
        <w:spacing w:after="290" w:line="360" w:lineRule="auto"/>
        <w:rPr>
          <w:color w:val="000000" w:themeColor="text1"/>
          <w:szCs w:val="21"/>
        </w:rPr>
      </w:pPr>
      <w:r>
        <w:rPr>
          <w:color w:val="000000" w:themeColor="text1"/>
          <w:szCs w:val="21"/>
        </w:rPr>
        <w:t xml:space="preserve">Wykonawca zobowiązany jest do wyposażenia swoich pracowników w odzież roboczą i w sprzęt ochronny spełniający wymogi aktualnie obowiązujących przepisów. </w:t>
      </w:r>
    </w:p>
    <w:p w:rsidR="008C5078" w:rsidRPr="00EC50D1" w:rsidRDefault="00EC50D1" w:rsidP="00EC50D1">
      <w:pPr>
        <w:spacing w:after="240" w:line="259" w:lineRule="auto"/>
        <w:ind w:left="0" w:firstLine="0"/>
        <w:jc w:val="center"/>
        <w:rPr>
          <w:b/>
          <w:color w:val="000000" w:themeColor="text1"/>
          <w:szCs w:val="21"/>
        </w:rPr>
      </w:pPr>
      <w:r w:rsidRPr="00EC50D1">
        <w:rPr>
          <w:b/>
          <w:color w:val="000000" w:themeColor="text1"/>
          <w:szCs w:val="21"/>
        </w:rPr>
        <w:t>§ 5</w:t>
      </w:r>
    </w:p>
    <w:p w:rsidR="00EC50D1" w:rsidRPr="00DD720A" w:rsidRDefault="00854480" w:rsidP="00200345">
      <w:pPr>
        <w:pStyle w:val="Akapitzlist"/>
        <w:numPr>
          <w:ilvl w:val="0"/>
          <w:numId w:val="16"/>
        </w:numPr>
        <w:spacing w:after="290" w:line="360" w:lineRule="auto"/>
        <w:rPr>
          <w:b/>
          <w:color w:val="auto"/>
          <w:szCs w:val="21"/>
        </w:rPr>
      </w:pPr>
      <w:r w:rsidRPr="00DD720A">
        <w:rPr>
          <w:color w:val="auto"/>
          <w:szCs w:val="21"/>
        </w:rPr>
        <w:t>Wykonawca</w:t>
      </w:r>
      <w:r w:rsidR="00EC50D1" w:rsidRPr="00DD720A">
        <w:rPr>
          <w:color w:val="auto"/>
          <w:szCs w:val="21"/>
        </w:rPr>
        <w:t>,</w:t>
      </w:r>
      <w:r w:rsidR="008C5078" w:rsidRPr="00DD720A">
        <w:rPr>
          <w:color w:val="auto"/>
          <w:szCs w:val="21"/>
        </w:rPr>
        <w:t xml:space="preserve"> wykonywać będzie</w:t>
      </w:r>
      <w:r w:rsidR="00E61D5A" w:rsidRPr="00DD720A">
        <w:rPr>
          <w:color w:val="auto"/>
          <w:szCs w:val="21"/>
        </w:rPr>
        <w:t xml:space="preserve"> cz</w:t>
      </w:r>
      <w:r w:rsidR="00EC50D1" w:rsidRPr="00DD720A">
        <w:rPr>
          <w:color w:val="auto"/>
          <w:szCs w:val="21"/>
        </w:rPr>
        <w:t>ynności</w:t>
      </w:r>
      <w:r w:rsidR="00DD720A" w:rsidRPr="00DD720A">
        <w:rPr>
          <w:color w:val="auto"/>
          <w:szCs w:val="21"/>
        </w:rPr>
        <w:t>,</w:t>
      </w:r>
      <w:r w:rsidR="00EC50D1" w:rsidRPr="00DD720A">
        <w:rPr>
          <w:color w:val="auto"/>
          <w:szCs w:val="21"/>
        </w:rPr>
        <w:t xml:space="preserve"> </w:t>
      </w:r>
      <w:r w:rsidR="00DD720A" w:rsidRPr="00DD720A">
        <w:rPr>
          <w:color w:val="auto"/>
          <w:szCs w:val="21"/>
        </w:rPr>
        <w:t xml:space="preserve">polegające na naprawie i uruchomieniu maszyny do rozrywania worków, </w:t>
      </w:r>
      <w:r w:rsidR="00E61D5A" w:rsidRPr="00DD720A">
        <w:rPr>
          <w:color w:val="auto"/>
          <w:szCs w:val="21"/>
        </w:rPr>
        <w:t>przez zatrudnionych w ramach umów o pracę na podstawie art. 22</w:t>
      </w:r>
      <w:r w:rsidR="00E61D5A" w:rsidRPr="00DD720A">
        <w:rPr>
          <w:color w:val="auto"/>
          <w:szCs w:val="21"/>
          <w:shd w:val="clear" w:color="auto" w:fill="FFFFFF"/>
        </w:rPr>
        <w:t> §</w:t>
      </w:r>
      <w:r w:rsidR="004F1923" w:rsidRPr="00DD720A">
        <w:rPr>
          <w:color w:val="auto"/>
          <w:szCs w:val="21"/>
        </w:rPr>
        <w:t xml:space="preserve"> </w:t>
      </w:r>
      <w:r w:rsidR="00612BE9" w:rsidRPr="00DD720A">
        <w:rPr>
          <w:color w:val="auto"/>
          <w:szCs w:val="21"/>
        </w:rPr>
        <w:t>1 kodeksu pracy</w:t>
      </w:r>
      <w:r w:rsidR="00EC50D1" w:rsidRPr="00DD720A">
        <w:rPr>
          <w:color w:val="auto"/>
          <w:szCs w:val="21"/>
        </w:rPr>
        <w:t xml:space="preserve"> </w:t>
      </w:r>
      <w:r w:rsidR="00E61D5A" w:rsidRPr="00DD720A">
        <w:rPr>
          <w:color w:val="auto"/>
          <w:szCs w:val="21"/>
        </w:rPr>
        <w:t>pracowników przez cały okres obowiązywania niniejszej U</w:t>
      </w:r>
      <w:r w:rsidR="00FB61FD" w:rsidRPr="00DD720A">
        <w:rPr>
          <w:color w:val="auto"/>
          <w:szCs w:val="21"/>
        </w:rPr>
        <w:t>mowy</w:t>
      </w:r>
      <w:r w:rsidRPr="00DD720A">
        <w:rPr>
          <w:color w:val="auto"/>
          <w:szCs w:val="21"/>
        </w:rPr>
        <w:t>.</w:t>
      </w:r>
    </w:p>
    <w:p w:rsidR="00975E94" w:rsidRPr="00EC50D1" w:rsidRDefault="00975E94" w:rsidP="00200345">
      <w:pPr>
        <w:pStyle w:val="Akapitzlist"/>
        <w:widowControl w:val="0"/>
        <w:numPr>
          <w:ilvl w:val="0"/>
          <w:numId w:val="16"/>
        </w:numPr>
        <w:tabs>
          <w:tab w:val="left" w:pos="426"/>
        </w:tabs>
        <w:autoSpaceDE w:val="0"/>
        <w:spacing w:line="360" w:lineRule="auto"/>
        <w:rPr>
          <w:color w:val="000000" w:themeColor="text1"/>
        </w:rPr>
      </w:pPr>
      <w:r w:rsidRPr="00EC50D1">
        <w:rPr>
          <w:color w:val="000000" w:themeColor="text1"/>
        </w:rPr>
        <w:t>Zamawiający zastrzega sobie prawo kontrolowania wykonywania przez Wykonawcę obowiązku</w:t>
      </w:r>
      <w:r w:rsidR="001D31E9" w:rsidRPr="00EC50D1">
        <w:rPr>
          <w:color w:val="000000" w:themeColor="text1"/>
        </w:rPr>
        <w:t xml:space="preserve"> </w:t>
      </w:r>
      <w:r w:rsidR="00EC50D1">
        <w:rPr>
          <w:color w:val="000000" w:themeColor="text1"/>
        </w:rPr>
        <w:t>wynikającego z</w:t>
      </w:r>
      <w:r w:rsidR="00A26587" w:rsidRPr="00EC50D1">
        <w:rPr>
          <w:color w:val="000000" w:themeColor="text1"/>
        </w:rPr>
        <w:t xml:space="preserve"> ust</w:t>
      </w:r>
      <w:r w:rsidR="005B6592">
        <w:rPr>
          <w:color w:val="000000" w:themeColor="text1"/>
        </w:rPr>
        <w:t>.</w:t>
      </w:r>
      <w:r w:rsidR="00A26587" w:rsidRPr="00EC50D1">
        <w:rPr>
          <w:color w:val="000000" w:themeColor="text1"/>
        </w:rPr>
        <w:t xml:space="preserve"> 1 U</w:t>
      </w:r>
      <w:r w:rsidRPr="00EC50D1">
        <w:rPr>
          <w:color w:val="000000" w:themeColor="text1"/>
        </w:rPr>
        <w:t xml:space="preserve">mowy poprzez prawo żądania w </w:t>
      </w:r>
      <w:r w:rsidR="00A26587" w:rsidRPr="00EC50D1">
        <w:rPr>
          <w:color w:val="000000" w:themeColor="text1"/>
        </w:rPr>
        <w:t>trakcie realizacji U</w:t>
      </w:r>
      <w:r w:rsidRPr="00EC50D1">
        <w:rPr>
          <w:color w:val="000000" w:themeColor="text1"/>
        </w:rPr>
        <w:t>mowy</w:t>
      </w:r>
      <w:r w:rsidR="001D31E9" w:rsidRPr="00EC50D1">
        <w:rPr>
          <w:color w:val="000000" w:themeColor="text1"/>
        </w:rPr>
        <w:t xml:space="preserve"> </w:t>
      </w:r>
      <w:r w:rsidR="00EC50D1">
        <w:rPr>
          <w:color w:val="000000" w:themeColor="text1"/>
        </w:rPr>
        <w:t xml:space="preserve">przedłożenia </w:t>
      </w:r>
      <w:r w:rsidRPr="00EC50D1">
        <w:rPr>
          <w:color w:val="000000" w:themeColor="text1"/>
        </w:rPr>
        <w:t>w terminie 3 dni od dnia doręczenia pisemnego wezwania:</w:t>
      </w:r>
    </w:p>
    <w:p w:rsidR="00975E94" w:rsidRPr="00D84CF7" w:rsidRDefault="00563012" w:rsidP="00200345">
      <w:pPr>
        <w:pStyle w:val="Akapitzlist"/>
        <w:widowControl w:val="0"/>
        <w:numPr>
          <w:ilvl w:val="0"/>
          <w:numId w:val="7"/>
        </w:numPr>
        <w:autoSpaceDE w:val="0"/>
        <w:spacing w:after="74" w:line="360" w:lineRule="auto"/>
        <w:ind w:left="714" w:hanging="357"/>
        <w:contextualSpacing w:val="0"/>
        <w:rPr>
          <w:color w:val="000000" w:themeColor="text1"/>
        </w:rPr>
      </w:pPr>
      <w:r>
        <w:rPr>
          <w:color w:val="000000" w:themeColor="text1"/>
        </w:rPr>
        <w:t>o</w:t>
      </w:r>
      <w:r w:rsidR="00975E94" w:rsidRPr="00D84CF7">
        <w:rPr>
          <w:color w:val="000000" w:themeColor="text1"/>
        </w:rPr>
        <w:t>świadczenia</w:t>
      </w:r>
      <w:r w:rsidR="001D31E9" w:rsidRPr="00D84CF7">
        <w:rPr>
          <w:color w:val="000000" w:themeColor="text1"/>
        </w:rPr>
        <w:t xml:space="preserve"> W</w:t>
      </w:r>
      <w:r w:rsidR="00975E94" w:rsidRPr="00D84CF7">
        <w:rPr>
          <w:color w:val="000000" w:themeColor="text1"/>
        </w:rPr>
        <w:t>ykonaw</w:t>
      </w:r>
      <w:r w:rsidR="00AD5AF3" w:rsidRPr="00D84CF7">
        <w:rPr>
          <w:color w:val="000000" w:themeColor="text1"/>
        </w:rPr>
        <w:t>cy o zatrudnieniu na podstawie u</w:t>
      </w:r>
      <w:r w:rsidR="00975E94" w:rsidRPr="00D84CF7">
        <w:rPr>
          <w:color w:val="000000" w:themeColor="text1"/>
        </w:rPr>
        <w:t xml:space="preserve">mowy o pracę osób wykonujących </w:t>
      </w:r>
      <w:r w:rsidR="00A26587" w:rsidRPr="00D84CF7">
        <w:rPr>
          <w:color w:val="000000" w:themeColor="text1"/>
        </w:rPr>
        <w:br/>
      </w:r>
      <w:r w:rsidR="00975E94" w:rsidRPr="00D84CF7">
        <w:rPr>
          <w:color w:val="000000" w:themeColor="text1"/>
        </w:rPr>
        <w:t>te Czynności,</w:t>
      </w:r>
    </w:p>
    <w:p w:rsidR="00975E94" w:rsidRPr="00D84CF7" w:rsidRDefault="00A26587" w:rsidP="00200345">
      <w:pPr>
        <w:pStyle w:val="Akapitzlist"/>
        <w:widowControl w:val="0"/>
        <w:numPr>
          <w:ilvl w:val="0"/>
          <w:numId w:val="7"/>
        </w:numPr>
        <w:autoSpaceDE w:val="0"/>
        <w:spacing w:after="74" w:line="360" w:lineRule="auto"/>
        <w:ind w:left="714" w:hanging="357"/>
        <w:contextualSpacing w:val="0"/>
        <w:rPr>
          <w:color w:val="000000" w:themeColor="text1"/>
        </w:rPr>
      </w:pPr>
      <w:r w:rsidRPr="00D84CF7">
        <w:rPr>
          <w:color w:val="000000" w:themeColor="text1"/>
        </w:rPr>
        <w:t xml:space="preserve"> umów</w:t>
      </w:r>
      <w:r w:rsidR="00975E94" w:rsidRPr="00D84CF7">
        <w:rPr>
          <w:color w:val="000000" w:themeColor="text1"/>
        </w:rPr>
        <w:t xml:space="preserve"> o prace ze wszystkimi pracownikami zatrudnionymi przez Wykonawcę w celu realizacji niniejszej </w:t>
      </w:r>
      <w:r w:rsidRPr="00D84CF7">
        <w:rPr>
          <w:color w:val="000000" w:themeColor="text1"/>
        </w:rPr>
        <w:t>U</w:t>
      </w:r>
      <w:r w:rsidR="00975E94" w:rsidRPr="00D84CF7">
        <w:rPr>
          <w:color w:val="000000" w:themeColor="text1"/>
        </w:rPr>
        <w:t>mowy,</w:t>
      </w:r>
    </w:p>
    <w:p w:rsidR="00975E94" w:rsidRPr="00D84CF7" w:rsidRDefault="00975E94" w:rsidP="00200345">
      <w:pPr>
        <w:pStyle w:val="Akapitzlist"/>
        <w:widowControl w:val="0"/>
        <w:numPr>
          <w:ilvl w:val="0"/>
          <w:numId w:val="7"/>
        </w:numPr>
        <w:autoSpaceDE w:val="0"/>
        <w:spacing w:after="120" w:line="360" w:lineRule="auto"/>
        <w:ind w:left="709" w:hanging="284"/>
        <w:contextualSpacing w:val="0"/>
        <w:rPr>
          <w:color w:val="000000" w:themeColor="text1"/>
        </w:rPr>
      </w:pPr>
      <w:r w:rsidRPr="00D84CF7">
        <w:rPr>
          <w:color w:val="000000" w:themeColor="text1"/>
        </w:rPr>
        <w:t xml:space="preserve">dokumentów potwierdzających opłacanie składek na ubezpieczenia społeczne i zdrowotne </w:t>
      </w:r>
      <w:r w:rsidR="00A26587" w:rsidRPr="00D84CF7">
        <w:rPr>
          <w:color w:val="000000" w:themeColor="text1"/>
        </w:rPr>
        <w:br/>
      </w:r>
      <w:r w:rsidRPr="00D84CF7">
        <w:rPr>
          <w:color w:val="000000" w:themeColor="text1"/>
        </w:rPr>
        <w:t>z tytułu zatrudnienia na podstawie umów o pracę (wraz z informacją o liczbie odprowadzonych składek), które będzie mogło przyjąć postać zaświadczenia właśc</w:t>
      </w:r>
      <w:r w:rsidR="00A26587" w:rsidRPr="00D84CF7">
        <w:rPr>
          <w:color w:val="000000" w:themeColor="text1"/>
        </w:rPr>
        <w:t xml:space="preserve">iwego oddziału ZUS </w:t>
      </w:r>
      <w:r w:rsidR="00A26587" w:rsidRPr="00D84CF7">
        <w:rPr>
          <w:color w:val="000000" w:themeColor="text1"/>
        </w:rPr>
        <w:br/>
        <w:t>lub</w:t>
      </w:r>
      <w:r w:rsidRPr="00D84CF7">
        <w:rPr>
          <w:color w:val="000000" w:themeColor="text1"/>
        </w:rPr>
        <w:t xml:space="preserve"> dowodów potwierdzających zgłoszeni</w:t>
      </w:r>
      <w:r w:rsidR="00A26587" w:rsidRPr="00D84CF7">
        <w:rPr>
          <w:color w:val="000000" w:themeColor="text1"/>
        </w:rPr>
        <w:t xml:space="preserve">e pracownika przez pracodawcę </w:t>
      </w:r>
      <w:r w:rsidR="00A26587" w:rsidRPr="00D84CF7">
        <w:rPr>
          <w:color w:val="000000" w:themeColor="text1"/>
        </w:rPr>
        <w:br/>
        <w:t xml:space="preserve">do </w:t>
      </w:r>
      <w:r w:rsidRPr="00D84CF7">
        <w:rPr>
          <w:color w:val="000000" w:themeColor="text1"/>
        </w:rPr>
        <w:t>ubezpieczeń.</w:t>
      </w:r>
    </w:p>
    <w:p w:rsidR="00975E94" w:rsidRPr="00563012" w:rsidRDefault="00975E94" w:rsidP="00200345">
      <w:pPr>
        <w:pStyle w:val="Akapitzlist"/>
        <w:widowControl w:val="0"/>
        <w:numPr>
          <w:ilvl w:val="0"/>
          <w:numId w:val="17"/>
        </w:numPr>
        <w:tabs>
          <w:tab w:val="left" w:pos="426"/>
        </w:tabs>
        <w:autoSpaceDE w:val="0"/>
        <w:spacing w:after="290" w:line="360" w:lineRule="auto"/>
        <w:rPr>
          <w:color w:val="000000" w:themeColor="text1"/>
        </w:rPr>
      </w:pPr>
      <w:r w:rsidRPr="00563012">
        <w:rPr>
          <w:color w:val="000000" w:themeColor="text1"/>
        </w:rPr>
        <w:t>W przypadku nie wywiązania się przez Wykonawcę z obow</w:t>
      </w:r>
      <w:r w:rsidR="00AD5AF3" w:rsidRPr="00563012">
        <w:rPr>
          <w:color w:val="000000" w:themeColor="text1"/>
        </w:rPr>
        <w:t xml:space="preserve">iązków określonych w § </w:t>
      </w:r>
      <w:r w:rsidR="00563012">
        <w:rPr>
          <w:color w:val="000000" w:themeColor="text1"/>
        </w:rPr>
        <w:t>5</w:t>
      </w:r>
      <w:r w:rsidR="00AD5AF3" w:rsidRPr="00563012">
        <w:rPr>
          <w:color w:val="000000" w:themeColor="text1"/>
        </w:rPr>
        <w:t xml:space="preserve"> U</w:t>
      </w:r>
      <w:r w:rsidRPr="00563012">
        <w:rPr>
          <w:color w:val="000000" w:themeColor="text1"/>
        </w:rPr>
        <w:t xml:space="preserve">mowy Zamawiającemu przysługuje prawo </w:t>
      </w:r>
      <w:r w:rsidR="00AD5AF3" w:rsidRPr="00563012">
        <w:rPr>
          <w:color w:val="000000" w:themeColor="text1"/>
        </w:rPr>
        <w:t xml:space="preserve">do naliczenia </w:t>
      </w:r>
      <w:r w:rsidRPr="00563012">
        <w:rPr>
          <w:color w:val="000000" w:themeColor="text1"/>
        </w:rPr>
        <w:t>kar umownych w wysokości 0,2%</w:t>
      </w:r>
      <w:r w:rsidR="005B6592">
        <w:rPr>
          <w:color w:val="000000" w:themeColor="text1"/>
        </w:rPr>
        <w:t xml:space="preserve"> </w:t>
      </w:r>
      <w:r w:rsidR="00995F2A">
        <w:rPr>
          <w:color w:val="000000" w:themeColor="text1"/>
        </w:rPr>
        <w:t xml:space="preserve">wartości netto </w:t>
      </w:r>
      <w:r w:rsidRPr="00563012">
        <w:rPr>
          <w:color w:val="000000" w:themeColor="text1"/>
        </w:rPr>
        <w:t xml:space="preserve">przedmiotu </w:t>
      </w:r>
      <w:r w:rsidR="00995F2A">
        <w:rPr>
          <w:color w:val="000000" w:themeColor="text1"/>
        </w:rPr>
        <w:t>umowy</w:t>
      </w:r>
      <w:r w:rsidRPr="00563012">
        <w:rPr>
          <w:color w:val="000000" w:themeColor="text1"/>
        </w:rPr>
        <w:t xml:space="preserve"> za każde uchybienie tym obowiązkom</w:t>
      </w:r>
      <w:r w:rsidR="00995F2A">
        <w:rPr>
          <w:color w:val="000000" w:themeColor="text1"/>
        </w:rPr>
        <w:t>,</w:t>
      </w:r>
      <w:r w:rsidRPr="00563012">
        <w:rPr>
          <w:color w:val="000000" w:themeColor="text1"/>
        </w:rPr>
        <w:t xml:space="preserve"> polegające na zaniechaniu dostarczenia żądanych dokumentów lub niedostarczenie w zakreślonym terminie. W przypadku nie przedłożenia na trzy kolejne wezwania żądanych przez Zamawiającego dokumentów potwierdzających zatrudnienie osób wy</w:t>
      </w:r>
      <w:r w:rsidR="00AD5AF3" w:rsidRPr="00563012">
        <w:rPr>
          <w:color w:val="000000" w:themeColor="text1"/>
        </w:rPr>
        <w:t>konujących w imieniu Wykonawcy U</w:t>
      </w:r>
      <w:r w:rsidRPr="00563012">
        <w:rPr>
          <w:color w:val="000000" w:themeColor="text1"/>
        </w:rPr>
        <w:t xml:space="preserve">mowę, Zamawiającemu przysługuje prawo odstąpienia </w:t>
      </w:r>
      <w:r w:rsidR="00AD5AF3" w:rsidRPr="00563012">
        <w:rPr>
          <w:color w:val="000000" w:themeColor="text1"/>
        </w:rPr>
        <w:t>od U</w:t>
      </w:r>
      <w:r w:rsidR="00A26587" w:rsidRPr="00563012">
        <w:rPr>
          <w:color w:val="000000" w:themeColor="text1"/>
        </w:rPr>
        <w:t>mowy przed upływem terminu,</w:t>
      </w:r>
      <w:r w:rsidR="00AD5AF3" w:rsidRPr="00563012">
        <w:rPr>
          <w:color w:val="000000" w:themeColor="text1"/>
        </w:rPr>
        <w:t xml:space="preserve"> na który U</w:t>
      </w:r>
      <w:r w:rsidR="00AC2A9C" w:rsidRPr="00563012">
        <w:rPr>
          <w:color w:val="000000" w:themeColor="text1"/>
        </w:rPr>
        <w:t xml:space="preserve">mowa </w:t>
      </w:r>
      <w:r w:rsidRPr="00563012">
        <w:rPr>
          <w:color w:val="000000" w:themeColor="text1"/>
        </w:rPr>
        <w:t xml:space="preserve">została zawarta wraz z prawem do naliczenia kary umownej </w:t>
      </w:r>
      <w:r w:rsidRPr="009E010B">
        <w:rPr>
          <w:color w:val="000000" w:themeColor="text1"/>
        </w:rPr>
        <w:t>przewidzianej w §</w:t>
      </w:r>
      <w:r w:rsidR="00A26587" w:rsidRPr="009E010B">
        <w:rPr>
          <w:color w:val="000000" w:themeColor="text1"/>
        </w:rPr>
        <w:t xml:space="preserve"> </w:t>
      </w:r>
      <w:r w:rsidR="009E010B" w:rsidRPr="009E010B">
        <w:rPr>
          <w:color w:val="000000" w:themeColor="text1"/>
        </w:rPr>
        <w:t>9</w:t>
      </w:r>
      <w:r w:rsidR="004147CD" w:rsidRPr="009E010B">
        <w:rPr>
          <w:color w:val="000000" w:themeColor="text1"/>
        </w:rPr>
        <w:t xml:space="preserve"> ust.</w:t>
      </w:r>
      <w:r w:rsidR="009E010B" w:rsidRPr="009E010B">
        <w:rPr>
          <w:color w:val="000000" w:themeColor="text1"/>
        </w:rPr>
        <w:t>1</w:t>
      </w:r>
      <w:r w:rsidR="004147CD" w:rsidRPr="009E010B">
        <w:rPr>
          <w:color w:val="000000" w:themeColor="text1"/>
        </w:rPr>
        <w:t xml:space="preserve"> U</w:t>
      </w:r>
      <w:r w:rsidRPr="009E010B">
        <w:rPr>
          <w:color w:val="000000" w:themeColor="text1"/>
        </w:rPr>
        <w:t>mowy.</w:t>
      </w:r>
      <w:r w:rsidRPr="00563012">
        <w:rPr>
          <w:color w:val="000000" w:themeColor="text1"/>
        </w:rPr>
        <w:t xml:space="preserve"> </w:t>
      </w:r>
    </w:p>
    <w:p w:rsidR="00975E94" w:rsidRPr="001F39C3" w:rsidRDefault="00975E94" w:rsidP="00345255">
      <w:pPr>
        <w:spacing w:after="290" w:line="259" w:lineRule="auto"/>
        <w:ind w:left="0" w:firstLine="0"/>
        <w:jc w:val="center"/>
        <w:rPr>
          <w:b/>
          <w:color w:val="auto"/>
          <w:szCs w:val="21"/>
        </w:rPr>
      </w:pPr>
      <w:bookmarkStart w:id="0" w:name="_Hlk83839398"/>
      <w:r w:rsidRPr="001F39C3">
        <w:rPr>
          <w:b/>
          <w:color w:val="auto"/>
          <w:szCs w:val="21"/>
        </w:rPr>
        <w:t xml:space="preserve">§ </w:t>
      </w:r>
      <w:bookmarkEnd w:id="0"/>
      <w:r w:rsidR="00A25864" w:rsidRPr="001F39C3">
        <w:rPr>
          <w:b/>
          <w:color w:val="auto"/>
          <w:szCs w:val="21"/>
        </w:rPr>
        <w:t>6</w:t>
      </w:r>
    </w:p>
    <w:p w:rsidR="004E592B" w:rsidRDefault="001F39C3" w:rsidP="004E592B">
      <w:pPr>
        <w:pStyle w:val="Akapitzlist"/>
        <w:numPr>
          <w:ilvl w:val="0"/>
          <w:numId w:val="25"/>
        </w:numPr>
        <w:spacing w:after="290" w:line="360" w:lineRule="auto"/>
        <w:ind w:left="284" w:hanging="284"/>
        <w:rPr>
          <w:color w:val="auto"/>
          <w:szCs w:val="21"/>
        </w:rPr>
      </w:pPr>
      <w:bookmarkStart w:id="1" w:name="_Hlk83845230"/>
      <w:bookmarkStart w:id="2" w:name="_Hlk86409480"/>
      <w:r w:rsidRPr="004E592B">
        <w:rPr>
          <w:color w:val="auto"/>
          <w:szCs w:val="21"/>
        </w:rPr>
        <w:t xml:space="preserve">Wykonawca wykona przedmiot umowy w terminie </w:t>
      </w:r>
      <w:r w:rsidR="004E592B" w:rsidRPr="004E592B">
        <w:rPr>
          <w:color w:val="auto"/>
          <w:szCs w:val="21"/>
        </w:rPr>
        <w:t xml:space="preserve">nieprzekraczającym </w:t>
      </w:r>
      <w:r w:rsidRPr="004E592B">
        <w:rPr>
          <w:color w:val="auto"/>
          <w:szCs w:val="21"/>
        </w:rPr>
        <w:t>12 tygodni od dnia zawarcia</w:t>
      </w:r>
    </w:p>
    <w:p w:rsidR="00995F2A" w:rsidRDefault="001F39C3" w:rsidP="00995F2A">
      <w:pPr>
        <w:pStyle w:val="Akapitzlist"/>
        <w:spacing w:after="290" w:line="360" w:lineRule="auto"/>
        <w:ind w:left="284" w:firstLine="0"/>
        <w:rPr>
          <w:color w:val="auto"/>
          <w:szCs w:val="21"/>
        </w:rPr>
      </w:pPr>
      <w:r w:rsidRPr="004E592B">
        <w:rPr>
          <w:color w:val="auto"/>
          <w:szCs w:val="21"/>
        </w:rPr>
        <w:t>niniejszej umowy.</w:t>
      </w:r>
      <w:r w:rsidR="004E592B">
        <w:rPr>
          <w:color w:val="auto"/>
          <w:szCs w:val="21"/>
        </w:rPr>
        <w:tab/>
      </w:r>
    </w:p>
    <w:p w:rsidR="001F39C3" w:rsidRPr="00966C99" w:rsidRDefault="001F39C3" w:rsidP="00995F2A">
      <w:pPr>
        <w:pStyle w:val="Akapitzlist"/>
        <w:numPr>
          <w:ilvl w:val="0"/>
          <w:numId w:val="25"/>
        </w:numPr>
        <w:spacing w:after="290" w:line="360" w:lineRule="auto"/>
        <w:ind w:left="284" w:hanging="284"/>
        <w:rPr>
          <w:color w:val="auto"/>
          <w:sz w:val="22"/>
        </w:rPr>
      </w:pPr>
      <w:r w:rsidRPr="00966C99">
        <w:rPr>
          <w:color w:val="auto"/>
          <w:sz w:val="22"/>
        </w:rPr>
        <w:t xml:space="preserve">Strony dopuszczają możliwość przedłużenia terminu wykonania umowy w przypadku nie     dających się przewidzieć w dniu zawarcia umowy okoliczności, nie więcej jednak niż o </w:t>
      </w:r>
      <w:r w:rsidR="00A66D5B" w:rsidRPr="00966C99">
        <w:rPr>
          <w:color w:val="auto"/>
          <w:sz w:val="22"/>
        </w:rPr>
        <w:t xml:space="preserve">sześć </w:t>
      </w:r>
      <w:r w:rsidRPr="00966C99">
        <w:rPr>
          <w:color w:val="auto"/>
          <w:sz w:val="22"/>
        </w:rPr>
        <w:t>tygodn</w:t>
      </w:r>
      <w:r w:rsidR="00A66D5B" w:rsidRPr="00966C99">
        <w:rPr>
          <w:color w:val="auto"/>
          <w:sz w:val="22"/>
        </w:rPr>
        <w:t>i</w:t>
      </w:r>
      <w:r w:rsidRPr="00966C99">
        <w:rPr>
          <w:color w:val="auto"/>
          <w:sz w:val="22"/>
        </w:rPr>
        <w:t>,  w przypadku niedostarczenia przez producentów (</w:t>
      </w:r>
      <w:r w:rsidR="000602F2" w:rsidRPr="00966C99">
        <w:rPr>
          <w:color w:val="auto"/>
          <w:sz w:val="22"/>
        </w:rPr>
        <w:t>d</w:t>
      </w:r>
      <w:r w:rsidRPr="00966C99">
        <w:rPr>
          <w:color w:val="auto"/>
          <w:sz w:val="22"/>
        </w:rPr>
        <w:t>ostawców), z powodu ograniczeń w produkcji i transporcie spowodowanych epidemią covid 19 wykonawcy koniecznych do naprawy części zamiennych.</w:t>
      </w:r>
      <w:r w:rsidRPr="00966C99">
        <w:rPr>
          <w:color w:val="auto"/>
          <w:szCs w:val="21"/>
        </w:rPr>
        <w:t xml:space="preserve"> </w:t>
      </w:r>
    </w:p>
    <w:bookmarkEnd w:id="2"/>
    <w:p w:rsidR="00975E94" w:rsidRDefault="00975E94" w:rsidP="001E0565">
      <w:pPr>
        <w:spacing w:after="290" w:line="259" w:lineRule="auto"/>
        <w:ind w:left="0" w:firstLine="0"/>
        <w:jc w:val="center"/>
        <w:rPr>
          <w:b/>
          <w:szCs w:val="21"/>
        </w:rPr>
      </w:pPr>
      <w:r w:rsidRPr="00345255">
        <w:rPr>
          <w:b/>
          <w:szCs w:val="21"/>
        </w:rPr>
        <w:t xml:space="preserve">§ </w:t>
      </w:r>
      <w:bookmarkEnd w:id="1"/>
      <w:r w:rsidR="00074185">
        <w:rPr>
          <w:b/>
          <w:szCs w:val="21"/>
        </w:rPr>
        <w:t>7</w:t>
      </w:r>
      <w:r w:rsidRPr="00345255">
        <w:rPr>
          <w:b/>
          <w:szCs w:val="21"/>
        </w:rPr>
        <w:t xml:space="preserve"> </w:t>
      </w:r>
    </w:p>
    <w:p w:rsidR="00563012" w:rsidRPr="00D30502" w:rsidRDefault="00074185" w:rsidP="00200345">
      <w:pPr>
        <w:pStyle w:val="Akapitzlist"/>
        <w:numPr>
          <w:ilvl w:val="0"/>
          <w:numId w:val="18"/>
        </w:numPr>
        <w:spacing w:after="290" w:line="360" w:lineRule="auto"/>
        <w:ind w:right="23"/>
        <w:rPr>
          <w:color w:val="auto"/>
        </w:rPr>
      </w:pPr>
      <w:r>
        <w:t xml:space="preserve">Za </w:t>
      </w:r>
      <w:r w:rsidRPr="00D30502">
        <w:rPr>
          <w:color w:val="auto"/>
        </w:rPr>
        <w:t xml:space="preserve">wykonanie przedmiotu umowy określonego w </w:t>
      </w:r>
      <w:r w:rsidR="00563012" w:rsidRPr="00D30502">
        <w:rPr>
          <w:color w:val="auto"/>
        </w:rPr>
        <w:t>§ 1 ust.</w:t>
      </w:r>
      <w:r w:rsidRPr="00D30502">
        <w:rPr>
          <w:color w:val="auto"/>
        </w:rPr>
        <w:t xml:space="preserve"> 1</w:t>
      </w:r>
      <w:r w:rsidR="00563012" w:rsidRPr="00D30502">
        <w:rPr>
          <w:color w:val="auto"/>
        </w:rPr>
        <w:t xml:space="preserve"> Umowy,</w:t>
      </w:r>
      <w:r w:rsidRPr="00D30502">
        <w:rPr>
          <w:color w:val="auto"/>
        </w:rPr>
        <w:t xml:space="preserve"> Wykonawcy przysługuje wynagrodzenie</w:t>
      </w:r>
      <w:r w:rsidR="00563012" w:rsidRPr="00D30502">
        <w:rPr>
          <w:color w:val="auto"/>
        </w:rPr>
        <w:t xml:space="preserve"> w wysokości:</w:t>
      </w:r>
    </w:p>
    <w:p w:rsidR="00563012" w:rsidRPr="00D30502" w:rsidRDefault="00563012" w:rsidP="00563012">
      <w:pPr>
        <w:pStyle w:val="Akapitzlist"/>
        <w:spacing w:after="290" w:line="360" w:lineRule="auto"/>
        <w:ind w:left="360" w:right="23" w:firstLine="0"/>
        <w:rPr>
          <w:color w:val="auto"/>
        </w:rPr>
      </w:pPr>
      <w:r w:rsidRPr="00D30502">
        <w:rPr>
          <w:color w:val="auto"/>
        </w:rPr>
        <w:t xml:space="preserve">- </w:t>
      </w:r>
      <w:r w:rsidR="004F1923" w:rsidRPr="00D30502">
        <w:rPr>
          <w:color w:val="auto"/>
        </w:rPr>
        <w:t>.</w:t>
      </w:r>
      <w:r w:rsidRPr="00D30502">
        <w:rPr>
          <w:color w:val="auto"/>
        </w:rPr>
        <w:t>………………. zł netto (słownie: ………………………..),</w:t>
      </w:r>
    </w:p>
    <w:p w:rsidR="00563012" w:rsidRPr="00D30502" w:rsidRDefault="00563012" w:rsidP="00563012">
      <w:pPr>
        <w:pStyle w:val="Akapitzlist"/>
        <w:spacing w:after="290" w:line="360" w:lineRule="auto"/>
        <w:ind w:left="360" w:right="23" w:firstLine="0"/>
        <w:rPr>
          <w:color w:val="auto"/>
        </w:rPr>
      </w:pPr>
      <w:r w:rsidRPr="00D30502">
        <w:rPr>
          <w:color w:val="auto"/>
        </w:rPr>
        <w:t>- ……………….. zł VAT (słownie: …………………………),</w:t>
      </w:r>
    </w:p>
    <w:p w:rsidR="00563012" w:rsidRPr="00D30502" w:rsidRDefault="00563012" w:rsidP="00563012">
      <w:pPr>
        <w:pStyle w:val="Akapitzlist"/>
        <w:spacing w:after="290" w:line="360" w:lineRule="auto"/>
        <w:ind w:left="360" w:right="23" w:firstLine="0"/>
        <w:rPr>
          <w:color w:val="auto"/>
        </w:rPr>
      </w:pPr>
      <w:r w:rsidRPr="00D30502">
        <w:rPr>
          <w:color w:val="auto"/>
        </w:rPr>
        <w:t>- ……………….. zł brutto (słownie: ………………………..)</w:t>
      </w:r>
      <w:r w:rsidR="00995F2A">
        <w:rPr>
          <w:color w:val="auto"/>
        </w:rPr>
        <w:t>.</w:t>
      </w:r>
    </w:p>
    <w:p w:rsidR="00074185" w:rsidRDefault="00563012" w:rsidP="00200345">
      <w:pPr>
        <w:pStyle w:val="Akapitzlist"/>
        <w:numPr>
          <w:ilvl w:val="0"/>
          <w:numId w:val="19"/>
        </w:numPr>
        <w:spacing w:after="290" w:line="360" w:lineRule="auto"/>
        <w:ind w:right="23"/>
      </w:pPr>
      <w:r w:rsidRPr="00D30502">
        <w:rPr>
          <w:color w:val="auto"/>
        </w:rPr>
        <w:t xml:space="preserve">Podstawą do wystawienia przez Wykonawcę faktury </w:t>
      </w:r>
      <w:r>
        <w:t>VAT za zrealizowanie przedmiotu umowy jest protokół zdawczo – odbiorczy sporządzony po wykonaniu usługi podpisany przez przedstawiciela Zamawiającego i Wykonawc</w:t>
      </w:r>
      <w:r w:rsidR="00966C99">
        <w:t>y</w:t>
      </w:r>
      <w:r>
        <w:t>.</w:t>
      </w:r>
    </w:p>
    <w:p w:rsidR="00563012" w:rsidRDefault="00563012" w:rsidP="00200345">
      <w:pPr>
        <w:pStyle w:val="Akapitzlist"/>
        <w:numPr>
          <w:ilvl w:val="0"/>
          <w:numId w:val="19"/>
        </w:numPr>
        <w:spacing w:after="290" w:line="360" w:lineRule="auto"/>
        <w:ind w:right="23"/>
      </w:pPr>
      <w:r>
        <w:t>Należność za wykonanie usługi Zamawiający wypłaci Wykonawcy przelewem na rachunek bankowy Wykonawcy wskazany na fakturze w terminie</w:t>
      </w:r>
      <w:r w:rsidR="00995F2A">
        <w:t xml:space="preserve"> </w:t>
      </w:r>
      <w:r>
        <w:t>14 dni od dnia otrzymania prawidłowo wystawionej przez Wykonawcę faktury. Niekompletność dokumentów rozliczeniowych stanowi podstawę do odmowy przyjęcia faktury przez Zamawiającego.</w:t>
      </w:r>
    </w:p>
    <w:p w:rsidR="00563012" w:rsidRDefault="00563012" w:rsidP="00200345">
      <w:pPr>
        <w:pStyle w:val="Akapitzlist"/>
        <w:numPr>
          <w:ilvl w:val="0"/>
          <w:numId w:val="19"/>
        </w:numPr>
        <w:spacing w:after="290" w:line="360" w:lineRule="auto"/>
        <w:ind w:right="23"/>
      </w:pPr>
      <w:r>
        <w:t xml:space="preserve">Brak realizacji obowiązków wynikających z powyższych ustępów uprawnia Zamawiającego do wstrzymania się z płatnością, a Wykonawca nie ma prawa z tego tytułu rościć sobie jakiegokolwiek odszkodowania jak i odsetek z tytułu nieterminowych płatności. </w:t>
      </w:r>
      <w:r w:rsidR="00372BCC">
        <w:t>Termin zapłaty liczony jest dopiero od momentu realizacji wskazanych powyżej obowiązków.</w:t>
      </w:r>
    </w:p>
    <w:p w:rsidR="00372BCC" w:rsidRDefault="00372BCC" w:rsidP="00200345">
      <w:pPr>
        <w:pStyle w:val="Akapitzlist"/>
        <w:numPr>
          <w:ilvl w:val="0"/>
          <w:numId w:val="19"/>
        </w:numPr>
        <w:spacing w:after="290" w:line="360" w:lineRule="auto"/>
        <w:ind w:right="23"/>
      </w:pPr>
      <w:r>
        <w:t>Strony postanawiają, iż zapłata następuje w dniu obciążenia rachunku bankowego Zamawiającego.</w:t>
      </w:r>
    </w:p>
    <w:p w:rsidR="00AF09BE" w:rsidRDefault="00372BCC" w:rsidP="00C920AF">
      <w:pPr>
        <w:pStyle w:val="Akapitzlist"/>
        <w:numPr>
          <w:ilvl w:val="0"/>
          <w:numId w:val="19"/>
        </w:numPr>
        <w:spacing w:after="290" w:line="360" w:lineRule="auto"/>
        <w:ind w:right="23"/>
      </w:pPr>
      <w:r>
        <w:t>W przypadku nieterminowej płatności należności Wykonawca ma prawo naliczyć Zamawiającemu odsetki ustawowe za opóźnienie za każdy dzień opóźnienia z uwzględnieniem postanowień ust. 4.</w:t>
      </w:r>
    </w:p>
    <w:p w:rsidR="00966C99" w:rsidRDefault="00966C99" w:rsidP="00966C99">
      <w:pPr>
        <w:pStyle w:val="Akapitzlist"/>
        <w:spacing w:after="290" w:line="360" w:lineRule="auto"/>
        <w:ind w:left="360" w:right="23" w:firstLine="0"/>
      </w:pPr>
    </w:p>
    <w:p w:rsidR="00995F2A" w:rsidRDefault="00995F2A" w:rsidP="00966C99">
      <w:pPr>
        <w:pStyle w:val="Akapitzlist"/>
        <w:spacing w:after="290" w:line="360" w:lineRule="auto"/>
        <w:ind w:left="360" w:right="23" w:firstLine="0"/>
      </w:pPr>
    </w:p>
    <w:p w:rsidR="00074185" w:rsidRPr="00AF09BE" w:rsidRDefault="00074185" w:rsidP="006D157F">
      <w:pPr>
        <w:spacing w:after="240" w:line="360" w:lineRule="auto"/>
        <w:ind w:left="0" w:right="23" w:firstLine="0"/>
        <w:jc w:val="center"/>
      </w:pPr>
      <w:r w:rsidRPr="00AF09BE">
        <w:rPr>
          <w:b/>
          <w:szCs w:val="21"/>
        </w:rPr>
        <w:t>§  8</w:t>
      </w:r>
    </w:p>
    <w:p w:rsidR="004E592B" w:rsidRDefault="00074185" w:rsidP="00966C99">
      <w:pPr>
        <w:pStyle w:val="Akapitzlist"/>
        <w:numPr>
          <w:ilvl w:val="0"/>
          <w:numId w:val="26"/>
        </w:numPr>
        <w:ind w:left="426" w:hanging="426"/>
      </w:pPr>
      <w:r w:rsidRPr="006D157F">
        <w:rPr>
          <w:szCs w:val="21"/>
        </w:rPr>
        <w:t xml:space="preserve">Wykonawca udziela zamawiającemu gwarancji </w:t>
      </w:r>
      <w:r w:rsidR="006D157F" w:rsidRPr="006D157F">
        <w:rPr>
          <w:szCs w:val="21"/>
        </w:rPr>
        <w:t xml:space="preserve">na </w:t>
      </w:r>
      <w:r w:rsidR="002B2BCD">
        <w:rPr>
          <w:szCs w:val="21"/>
        </w:rPr>
        <w:t xml:space="preserve">wykonane prace oraz </w:t>
      </w:r>
      <w:r w:rsidR="006D157F" w:rsidRPr="006D157F">
        <w:rPr>
          <w:szCs w:val="21"/>
        </w:rPr>
        <w:t>częś</w:t>
      </w:r>
      <w:r w:rsidR="004E592B">
        <w:rPr>
          <w:szCs w:val="21"/>
        </w:rPr>
        <w:t>ci</w:t>
      </w:r>
      <w:r w:rsidR="006D157F" w:rsidRPr="006D157F">
        <w:rPr>
          <w:szCs w:val="21"/>
        </w:rPr>
        <w:t xml:space="preserve">/urządzenia zamienne wskazane w § 2 </w:t>
      </w:r>
      <w:r w:rsidR="004F1923">
        <w:rPr>
          <w:szCs w:val="21"/>
        </w:rPr>
        <w:t xml:space="preserve">ust. </w:t>
      </w:r>
      <w:r w:rsidR="00966C99">
        <w:rPr>
          <w:szCs w:val="21"/>
        </w:rPr>
        <w:t>1</w:t>
      </w:r>
      <w:r w:rsidR="004F1923">
        <w:rPr>
          <w:szCs w:val="21"/>
        </w:rPr>
        <w:t xml:space="preserve"> </w:t>
      </w:r>
      <w:r w:rsidR="006D157F" w:rsidRPr="006D157F">
        <w:rPr>
          <w:szCs w:val="21"/>
        </w:rPr>
        <w:t>Umowy na okres</w:t>
      </w:r>
      <w:r w:rsidR="00D30502">
        <w:rPr>
          <w:szCs w:val="21"/>
        </w:rPr>
        <w:t xml:space="preserve"> 12 miesięcy</w:t>
      </w:r>
      <w:r w:rsidR="006D157F" w:rsidRPr="006D157F">
        <w:rPr>
          <w:szCs w:val="21"/>
        </w:rPr>
        <w:t xml:space="preserve"> licząc od dnia podpisania protokołu </w:t>
      </w:r>
      <w:r w:rsidR="001F39C3">
        <w:rPr>
          <w:szCs w:val="21"/>
        </w:rPr>
        <w:t>zdawczo-odbiorczego</w:t>
      </w:r>
      <w:r w:rsidR="006D157F" w:rsidRPr="006D157F">
        <w:rPr>
          <w:szCs w:val="21"/>
        </w:rPr>
        <w:t>.</w:t>
      </w:r>
      <w:r w:rsidR="004E592B">
        <w:t xml:space="preserve"> Gwarancja obejmuje wszystkie wady fizyczne powstałe z przyczyn tkwiących w towarz</w:t>
      </w:r>
      <w:r w:rsidR="00966C99">
        <w:t>e</w:t>
      </w:r>
      <w:r w:rsidR="004E592B">
        <w:t>, stanowiące w szczególności wady wykonawstwa, wady materiałowe, wady konstrukcyjne ujawnione w okresie gwarancji</w:t>
      </w:r>
      <w:r w:rsidR="00966C99">
        <w:t>.</w:t>
      </w:r>
      <w:r w:rsidR="004E592B">
        <w:t xml:space="preserve"> </w:t>
      </w:r>
      <w:r w:rsidR="00966C99">
        <w:t>W</w:t>
      </w:r>
      <w:r w:rsidR="004E592B">
        <w:t>szystkie koszty wymiany w przypadku stwierdzenia wady ponosi Wykonawca zamówienia.</w:t>
      </w:r>
    </w:p>
    <w:p w:rsidR="00AF09BE" w:rsidRPr="004E592B" w:rsidRDefault="004E592B" w:rsidP="00966C99">
      <w:pPr>
        <w:pStyle w:val="Akapitzlist"/>
        <w:numPr>
          <w:ilvl w:val="0"/>
          <w:numId w:val="26"/>
        </w:numPr>
        <w:ind w:left="426" w:hanging="426"/>
      </w:pPr>
      <w:r>
        <w:t>Zamawiający wymaga stosowania części zamiennych i materiałów eksploatacyjnych spełniających normy zalecane przez producenta maszyny.</w:t>
      </w:r>
    </w:p>
    <w:p w:rsidR="006D157F" w:rsidRPr="00966C99" w:rsidRDefault="006D157F" w:rsidP="00966C99">
      <w:pPr>
        <w:pStyle w:val="Akapitzlist"/>
        <w:numPr>
          <w:ilvl w:val="0"/>
          <w:numId w:val="26"/>
        </w:numPr>
        <w:spacing w:after="290" w:line="360" w:lineRule="auto"/>
        <w:ind w:left="426" w:hanging="426"/>
        <w:rPr>
          <w:szCs w:val="21"/>
        </w:rPr>
      </w:pPr>
      <w:r w:rsidRPr="00966C99">
        <w:rPr>
          <w:szCs w:val="21"/>
        </w:rPr>
        <w:t>W okresie gwarancji Wykonawca zobowiązany jest do nieodpłatnej naprawy wszelkich wad ujawnionych w okresie gwarancji</w:t>
      </w:r>
      <w:r w:rsidR="00966C99">
        <w:rPr>
          <w:szCs w:val="21"/>
        </w:rPr>
        <w:t>,</w:t>
      </w:r>
      <w:r w:rsidRPr="00966C99">
        <w:rPr>
          <w:szCs w:val="21"/>
        </w:rPr>
        <w:t xml:space="preserve"> podlegających gwarancji.</w:t>
      </w:r>
    </w:p>
    <w:p w:rsidR="006D157F" w:rsidRDefault="006D157F" w:rsidP="00966C99">
      <w:pPr>
        <w:pStyle w:val="Akapitzlist"/>
        <w:numPr>
          <w:ilvl w:val="0"/>
          <w:numId w:val="26"/>
        </w:numPr>
        <w:spacing w:after="290" w:line="360" w:lineRule="auto"/>
        <w:ind w:left="426" w:hanging="426"/>
        <w:rPr>
          <w:szCs w:val="21"/>
        </w:rPr>
      </w:pPr>
      <w:r>
        <w:rPr>
          <w:szCs w:val="21"/>
        </w:rPr>
        <w:t xml:space="preserve">Zamawiający zobowiązuje się do przestrzegania zasad eksploatacji określonych w instrukcjach oraz do stosowania materiałów eksploatacyjnych wynikających ze specyfikacji technicznych producenta lub też im równorzędnych. </w:t>
      </w:r>
    </w:p>
    <w:p w:rsidR="00C920AF" w:rsidRDefault="006D157F" w:rsidP="00966C99">
      <w:pPr>
        <w:pStyle w:val="Akapitzlist"/>
        <w:numPr>
          <w:ilvl w:val="0"/>
          <w:numId w:val="26"/>
        </w:numPr>
        <w:spacing w:after="290" w:line="360" w:lineRule="auto"/>
        <w:ind w:left="426" w:hanging="426"/>
        <w:rPr>
          <w:szCs w:val="21"/>
        </w:rPr>
      </w:pPr>
      <w:r>
        <w:rPr>
          <w:szCs w:val="21"/>
        </w:rPr>
        <w:t xml:space="preserve">W okresie gwarancji Wykonawca zapewni maksymalny czas rozpoczęcia usuwania wszelkich podlegających gwarancji </w:t>
      </w:r>
      <w:r w:rsidR="00C920AF">
        <w:rPr>
          <w:szCs w:val="21"/>
        </w:rPr>
        <w:t xml:space="preserve">wad części wskazanych w </w:t>
      </w:r>
      <w:r w:rsidR="00BE69CA" w:rsidRPr="006D157F">
        <w:rPr>
          <w:szCs w:val="21"/>
        </w:rPr>
        <w:t>§ 2</w:t>
      </w:r>
      <w:r w:rsidR="00BE69CA">
        <w:rPr>
          <w:szCs w:val="21"/>
        </w:rPr>
        <w:t xml:space="preserve"> </w:t>
      </w:r>
      <w:r w:rsidR="00C920AF">
        <w:rPr>
          <w:szCs w:val="21"/>
        </w:rPr>
        <w:t xml:space="preserve">ust. 1 w terminie nieprzekraczającym </w:t>
      </w:r>
      <w:r w:rsidR="00D30502" w:rsidRPr="00D30502">
        <w:rPr>
          <w:szCs w:val="21"/>
        </w:rPr>
        <w:t>3</w:t>
      </w:r>
      <w:r w:rsidR="00C920AF" w:rsidRPr="00D30502">
        <w:rPr>
          <w:szCs w:val="21"/>
        </w:rPr>
        <w:t xml:space="preserve"> dni robocz</w:t>
      </w:r>
      <w:r w:rsidR="005B6592">
        <w:rPr>
          <w:szCs w:val="21"/>
        </w:rPr>
        <w:t>ych,</w:t>
      </w:r>
      <w:r w:rsidR="00C920AF">
        <w:rPr>
          <w:szCs w:val="21"/>
        </w:rPr>
        <w:t xml:space="preserve"> od momentu ich telefonicznego zgłoszenia przez Zamawiającego</w:t>
      </w:r>
      <w:r w:rsidR="00966C99">
        <w:rPr>
          <w:szCs w:val="21"/>
        </w:rPr>
        <w:t>,</w:t>
      </w:r>
      <w:r w:rsidR="00C920AF">
        <w:rPr>
          <w:szCs w:val="21"/>
        </w:rPr>
        <w:t xml:space="preserve"> potwierdzonego e-mailem.</w:t>
      </w:r>
    </w:p>
    <w:p w:rsidR="00C920AF" w:rsidRDefault="00C920AF" w:rsidP="00966C99">
      <w:pPr>
        <w:pStyle w:val="Akapitzlist"/>
        <w:numPr>
          <w:ilvl w:val="0"/>
          <w:numId w:val="26"/>
        </w:numPr>
        <w:spacing w:after="290" w:line="360" w:lineRule="auto"/>
        <w:ind w:left="426" w:hanging="426"/>
        <w:rPr>
          <w:szCs w:val="21"/>
        </w:rPr>
      </w:pPr>
      <w:r>
        <w:rPr>
          <w:szCs w:val="21"/>
        </w:rPr>
        <w:t>Czas naprawy zostanie ustalony przez Strony mając na względzie czas potrzebny na wyprodukowanie i dostawę części potrzebnych do usunięcia wady.</w:t>
      </w:r>
    </w:p>
    <w:p w:rsidR="006D157F" w:rsidRPr="00D30502" w:rsidRDefault="00C920AF" w:rsidP="00966C99">
      <w:pPr>
        <w:pStyle w:val="Akapitzlist"/>
        <w:numPr>
          <w:ilvl w:val="0"/>
          <w:numId w:val="26"/>
        </w:numPr>
        <w:spacing w:after="290" w:line="360" w:lineRule="auto"/>
        <w:ind w:left="426" w:hanging="426"/>
        <w:rPr>
          <w:szCs w:val="21"/>
        </w:rPr>
      </w:pPr>
      <w:r>
        <w:rPr>
          <w:szCs w:val="21"/>
        </w:rPr>
        <w:t>W przypadku niewykonania lub nienależytego wykonania przez Wykonawcę obowiązków z tytułu rękojmi i gwarancji Zamawiający uprawniony jest – po uprzednim</w:t>
      </w:r>
      <w:r w:rsidR="005B6592">
        <w:rPr>
          <w:szCs w:val="21"/>
        </w:rPr>
        <w:t>, pisemnym</w:t>
      </w:r>
      <w:r>
        <w:rPr>
          <w:szCs w:val="21"/>
        </w:rPr>
        <w:t xml:space="preserve"> wezwaniu Wykonawcy – powierzyć </w:t>
      </w:r>
      <w:r w:rsidRPr="00D30502">
        <w:rPr>
          <w:szCs w:val="21"/>
        </w:rPr>
        <w:t xml:space="preserve">wykonanie tych obowiązków podmiotowi trzeciemu na koszt i niebezpieczeństwo Wykonawcy, co nie spowoduje utraty praw z gwarancji lub rękojmi. Podmiot trzeci, o którym mowa w zdaniu poprzednim musi być profesjonalistą w zakresie powierzonych mu czynności, zaś koszty powinny być uzasadnione rynkowo. </w:t>
      </w:r>
    </w:p>
    <w:p w:rsidR="000602F2" w:rsidRPr="009513AB" w:rsidRDefault="00C920AF" w:rsidP="00966C99">
      <w:pPr>
        <w:pStyle w:val="Akapitzlist"/>
        <w:numPr>
          <w:ilvl w:val="0"/>
          <w:numId w:val="26"/>
        </w:numPr>
        <w:spacing w:after="290" w:line="360" w:lineRule="auto"/>
        <w:ind w:left="426" w:hanging="426"/>
        <w:rPr>
          <w:szCs w:val="21"/>
        </w:rPr>
      </w:pPr>
      <w:r w:rsidRPr="00D30502">
        <w:rPr>
          <w:szCs w:val="21"/>
        </w:rPr>
        <w:t>Zgłoszenie reklamacji z gwarancji i rękojmi będzie dokonywane na adres e-mailowy ……………</w:t>
      </w:r>
      <w:r w:rsidR="005B6592">
        <w:rPr>
          <w:szCs w:val="21"/>
        </w:rPr>
        <w:t>…….</w:t>
      </w:r>
    </w:p>
    <w:p w:rsidR="00074185" w:rsidRDefault="004F1923" w:rsidP="00AF09BE">
      <w:pPr>
        <w:spacing w:after="290" w:line="259" w:lineRule="auto"/>
        <w:ind w:left="0" w:firstLine="0"/>
        <w:jc w:val="center"/>
        <w:rPr>
          <w:b/>
          <w:color w:val="auto"/>
          <w:szCs w:val="21"/>
        </w:rPr>
      </w:pPr>
      <w:r>
        <w:rPr>
          <w:b/>
          <w:color w:val="auto"/>
          <w:szCs w:val="21"/>
        </w:rPr>
        <w:t xml:space="preserve"> </w:t>
      </w:r>
      <w:r w:rsidR="00074185">
        <w:rPr>
          <w:b/>
          <w:color w:val="auto"/>
          <w:szCs w:val="21"/>
        </w:rPr>
        <w:t>§ 9</w:t>
      </w:r>
    </w:p>
    <w:p w:rsidR="00C920AF" w:rsidRDefault="00C920AF" w:rsidP="00C920AF">
      <w:pPr>
        <w:pStyle w:val="Akapitzlist"/>
        <w:numPr>
          <w:ilvl w:val="0"/>
          <w:numId w:val="23"/>
        </w:numPr>
        <w:spacing w:after="290" w:line="360" w:lineRule="auto"/>
        <w:rPr>
          <w:szCs w:val="21"/>
        </w:rPr>
      </w:pPr>
      <w:r>
        <w:rPr>
          <w:szCs w:val="21"/>
        </w:rPr>
        <w:t xml:space="preserve">W przypadku wypowiedzenia umowy </w:t>
      </w:r>
      <w:r w:rsidR="009E010B">
        <w:rPr>
          <w:szCs w:val="21"/>
        </w:rPr>
        <w:t xml:space="preserve">lub odstąpienia od umowy </w:t>
      </w:r>
      <w:r>
        <w:rPr>
          <w:szCs w:val="21"/>
        </w:rPr>
        <w:t xml:space="preserve">przez Zamawiającego lub Wykonawcę, z przyczyn leżących po stronie Wykonawcy, Wykonawca zapłaci Zamawiającemu karę umowną w wysokości </w:t>
      </w:r>
      <w:r w:rsidR="00D30502">
        <w:rPr>
          <w:szCs w:val="21"/>
        </w:rPr>
        <w:t>10 000,00 zł (słownie: dziesięć tysięcy złotych)</w:t>
      </w:r>
    </w:p>
    <w:p w:rsidR="00C920AF" w:rsidRDefault="00C920AF" w:rsidP="00C920AF">
      <w:pPr>
        <w:pStyle w:val="Akapitzlist"/>
        <w:numPr>
          <w:ilvl w:val="0"/>
          <w:numId w:val="23"/>
        </w:numPr>
        <w:spacing w:after="290" w:line="360" w:lineRule="auto"/>
        <w:rPr>
          <w:szCs w:val="21"/>
        </w:rPr>
      </w:pPr>
      <w:r>
        <w:rPr>
          <w:szCs w:val="21"/>
        </w:rPr>
        <w:t xml:space="preserve">Wykonawca zapłaci Zamawiającemu karę umowną za opóźnienie w wykonaniu przedmiotu umowy w wysokości </w:t>
      </w:r>
      <w:r w:rsidR="00D30502">
        <w:rPr>
          <w:szCs w:val="21"/>
        </w:rPr>
        <w:t xml:space="preserve">0,5 % wartości </w:t>
      </w:r>
      <w:r w:rsidR="005B6592">
        <w:rPr>
          <w:szCs w:val="21"/>
        </w:rPr>
        <w:t xml:space="preserve">netto </w:t>
      </w:r>
      <w:r w:rsidR="00D30502">
        <w:rPr>
          <w:szCs w:val="21"/>
        </w:rPr>
        <w:t>umowy</w:t>
      </w:r>
      <w:r w:rsidR="005B6592">
        <w:rPr>
          <w:szCs w:val="21"/>
        </w:rPr>
        <w:t>,</w:t>
      </w:r>
      <w:r w:rsidR="00D30502">
        <w:rPr>
          <w:szCs w:val="21"/>
        </w:rPr>
        <w:t xml:space="preserve"> wskazanej w § 7</w:t>
      </w:r>
      <w:r w:rsidR="00806CCA">
        <w:rPr>
          <w:szCs w:val="21"/>
        </w:rPr>
        <w:t xml:space="preserve"> pkt 1,</w:t>
      </w:r>
      <w:r w:rsidR="001C2FF7">
        <w:rPr>
          <w:szCs w:val="21"/>
        </w:rPr>
        <w:t xml:space="preserve"> z</w:t>
      </w:r>
      <w:r>
        <w:rPr>
          <w:szCs w:val="21"/>
        </w:rPr>
        <w:t xml:space="preserve">a każdy dzień opóźnienia. </w:t>
      </w:r>
    </w:p>
    <w:p w:rsidR="00C920AF" w:rsidRDefault="00C920AF" w:rsidP="00C920AF">
      <w:pPr>
        <w:pStyle w:val="Akapitzlist"/>
        <w:numPr>
          <w:ilvl w:val="0"/>
          <w:numId w:val="23"/>
        </w:numPr>
        <w:spacing w:after="290" w:line="360" w:lineRule="auto"/>
        <w:rPr>
          <w:szCs w:val="21"/>
        </w:rPr>
      </w:pPr>
      <w:r>
        <w:rPr>
          <w:szCs w:val="21"/>
        </w:rPr>
        <w:t xml:space="preserve">Wykonawca zapłaci Zamawiającemu karę umowną za każdy ujawniony przypadek braku spełnienia warunku dotyczącego zatrudnienia osób na umowę o pracę, o której mowa w § </w:t>
      </w:r>
      <w:r w:rsidR="00513998">
        <w:rPr>
          <w:szCs w:val="21"/>
        </w:rPr>
        <w:t xml:space="preserve">5 Umowy w wysokości </w:t>
      </w:r>
      <w:r w:rsidR="00806CCA">
        <w:rPr>
          <w:szCs w:val="21"/>
        </w:rPr>
        <w:t>5.000,00 złotych (słownie: pięć tysięcy złotych)</w:t>
      </w:r>
      <w:r w:rsidR="00513998">
        <w:rPr>
          <w:szCs w:val="21"/>
        </w:rPr>
        <w:t xml:space="preserve">, za każdy ujawniony przypadek. </w:t>
      </w:r>
    </w:p>
    <w:p w:rsidR="00513998" w:rsidRDefault="00513998" w:rsidP="00C920AF">
      <w:pPr>
        <w:pStyle w:val="Akapitzlist"/>
        <w:numPr>
          <w:ilvl w:val="0"/>
          <w:numId w:val="23"/>
        </w:numPr>
        <w:spacing w:after="290" w:line="360" w:lineRule="auto"/>
        <w:rPr>
          <w:szCs w:val="21"/>
        </w:rPr>
      </w:pPr>
      <w:r>
        <w:rPr>
          <w:szCs w:val="21"/>
        </w:rPr>
        <w:t>Wykonawca wyraża zgodę na potrącenie ze swojego wynagrodzenia naliczonych kar umownych.</w:t>
      </w:r>
    </w:p>
    <w:p w:rsidR="00513998" w:rsidRDefault="00513998" w:rsidP="00C920AF">
      <w:pPr>
        <w:pStyle w:val="Akapitzlist"/>
        <w:numPr>
          <w:ilvl w:val="0"/>
          <w:numId w:val="23"/>
        </w:numPr>
        <w:spacing w:after="290" w:line="360" w:lineRule="auto"/>
        <w:rPr>
          <w:szCs w:val="21"/>
        </w:rPr>
      </w:pPr>
      <w:r>
        <w:rPr>
          <w:szCs w:val="21"/>
        </w:rPr>
        <w:t xml:space="preserve">Zamawiający jest uprawniony do dochodzenia odszkodowania przewyższającego karę umowną na zasadach ogólnych. </w:t>
      </w:r>
    </w:p>
    <w:p w:rsidR="004F1923" w:rsidRDefault="004F1923" w:rsidP="00C920AF">
      <w:pPr>
        <w:pStyle w:val="Akapitzlist"/>
        <w:numPr>
          <w:ilvl w:val="0"/>
          <w:numId w:val="23"/>
        </w:numPr>
        <w:spacing w:after="290" w:line="360" w:lineRule="auto"/>
        <w:rPr>
          <w:szCs w:val="21"/>
        </w:rPr>
      </w:pPr>
      <w:r>
        <w:rPr>
          <w:szCs w:val="21"/>
        </w:rPr>
        <w:t xml:space="preserve">Łączna maksymalna wysokość kar umownych wskazanych w § 9 ust. 1-3 Umowy nie może przekraczać </w:t>
      </w:r>
      <w:r w:rsidR="0032615D">
        <w:rPr>
          <w:szCs w:val="21"/>
        </w:rPr>
        <w:t>20% wartości netto umowy określonej w § 7 ust. 1 niniejszej umowy.</w:t>
      </w:r>
    </w:p>
    <w:p w:rsidR="0032615D" w:rsidRDefault="0032615D" w:rsidP="00C920AF">
      <w:pPr>
        <w:pStyle w:val="Akapitzlist"/>
        <w:numPr>
          <w:ilvl w:val="0"/>
          <w:numId w:val="23"/>
        </w:numPr>
        <w:spacing w:after="290" w:line="360" w:lineRule="auto"/>
        <w:rPr>
          <w:szCs w:val="21"/>
        </w:rPr>
      </w:pPr>
      <w:r>
        <w:rPr>
          <w:szCs w:val="21"/>
        </w:rPr>
        <w:t>Wykonawca zapłaci karę umowną w terminie 21 dni od daty otrzymania od Zamawiającego żądania jej zapłaty, na rachunek bankowy wskazany przez Zamawiającego w żądaniu zapłaty.</w:t>
      </w:r>
    </w:p>
    <w:p w:rsidR="00513998" w:rsidRDefault="00513998" w:rsidP="00C920AF">
      <w:pPr>
        <w:pStyle w:val="Akapitzlist"/>
        <w:numPr>
          <w:ilvl w:val="0"/>
          <w:numId w:val="23"/>
        </w:numPr>
        <w:spacing w:after="290" w:line="360" w:lineRule="auto"/>
        <w:rPr>
          <w:szCs w:val="21"/>
        </w:rPr>
      </w:pPr>
      <w:r>
        <w:rPr>
          <w:szCs w:val="21"/>
        </w:rPr>
        <w:t>Strony będą zwolnione od odpowiedzialności z tytułu niewykonania zobowiązań wynikających z niniejszej umowy w przypadku wystąpienia Siły Wyższej. Przypadek siły wyższej stanowić będzie zdarzenie pozostające poza kontrolą Strony powołującej się na nią, którego wystąpienie lub skutki nie mogły być przez Stronę przewidziane. Przez siłę wyższą należy uznać w szczególności pożar, powódź, trzęsienie ziemi i inne klęski żywiołowe, a także działania wojenne, masowe zamieszki, strajki i inne tym podobne, bezpośrednio uniemożliwiające realizację wszystkich, bądź niektórych postanowień niniejszej umowy.</w:t>
      </w:r>
    </w:p>
    <w:p w:rsidR="00AF09BE" w:rsidRPr="0032615D" w:rsidRDefault="004F1923" w:rsidP="0032615D">
      <w:pPr>
        <w:pStyle w:val="Akapitzlist"/>
        <w:numPr>
          <w:ilvl w:val="0"/>
          <w:numId w:val="23"/>
        </w:numPr>
        <w:spacing w:after="290" w:line="360" w:lineRule="auto"/>
        <w:rPr>
          <w:szCs w:val="21"/>
        </w:rPr>
      </w:pPr>
      <w:r>
        <w:rPr>
          <w:szCs w:val="21"/>
        </w:rPr>
        <w:t xml:space="preserve">Strona powołująca się na Siłę Wyższą zawiadomi drugą Stronę na piśmie tak szybko, jak to będzie możliwe, jednak nie później niż w terminie 3 dni od dni zaistnienia Siły Wyższej, o okolicznościach uniemożliwiających wywiązanie się przez nią ze zobowiązań wynikających z niniejszej umowy, jednocześnie przedstawi plan działań, które umożliwią realizację umowy oraz spodziewany termin ustąpienia takiej okoliczności. </w:t>
      </w:r>
    </w:p>
    <w:p w:rsidR="00372BCC" w:rsidRDefault="00AF09BE" w:rsidP="00AF09BE">
      <w:pPr>
        <w:keepNext/>
        <w:keepLines/>
        <w:spacing w:after="290" w:line="259" w:lineRule="auto"/>
        <w:ind w:left="0" w:right="420" w:firstLine="0"/>
        <w:jc w:val="center"/>
        <w:outlineLvl w:val="0"/>
        <w:rPr>
          <w:color w:val="auto"/>
          <w:szCs w:val="21"/>
        </w:rPr>
      </w:pPr>
      <w:r>
        <w:rPr>
          <w:color w:val="auto"/>
          <w:szCs w:val="21"/>
        </w:rPr>
        <w:t xml:space="preserve">     </w:t>
      </w:r>
      <w:r w:rsidR="00A23C19">
        <w:rPr>
          <w:b/>
          <w:color w:val="auto"/>
          <w:szCs w:val="21"/>
        </w:rPr>
        <w:t>§ 10</w:t>
      </w:r>
    </w:p>
    <w:p w:rsidR="00372BCC" w:rsidRPr="00372BCC" w:rsidRDefault="00AD5AF3" w:rsidP="00200345">
      <w:pPr>
        <w:pStyle w:val="Akapitzlist"/>
        <w:keepNext/>
        <w:keepLines/>
        <w:numPr>
          <w:ilvl w:val="0"/>
          <w:numId w:val="20"/>
        </w:numPr>
        <w:spacing w:after="290" w:line="360" w:lineRule="auto"/>
        <w:ind w:right="420"/>
        <w:outlineLvl w:val="0"/>
        <w:rPr>
          <w:color w:val="auto"/>
          <w:szCs w:val="21"/>
        </w:rPr>
      </w:pPr>
      <w:r>
        <w:t>Wykonawca i Zamawiają</w:t>
      </w:r>
      <w:r w:rsidR="00FD717C">
        <w:t>cy</w:t>
      </w:r>
      <w:r w:rsidR="00975E94" w:rsidRPr="00975E94">
        <w:t xml:space="preserve"> postanawiają, że przys</w:t>
      </w:r>
      <w:r w:rsidR="00FD717C">
        <w:t>ługuje im prawo odstąpienia od U</w:t>
      </w:r>
      <w:r w:rsidR="00975E94" w:rsidRPr="00975E94">
        <w:t xml:space="preserve">mowy w </w:t>
      </w:r>
      <w:r w:rsidR="00372BCC">
        <w:t>terminie 7 dni od uzyskania informacji stanowiącej podstawę do złożenia oświadczenia o odstąpieniu od Umowy w przypadkach określonych w przepisach Kodeksu Cywilnego, a ponadto Zamawiający może odstąpić od Umowy w przypadkach:</w:t>
      </w:r>
    </w:p>
    <w:p w:rsidR="00975E94" w:rsidRPr="000A7C6E" w:rsidRDefault="00975E94" w:rsidP="00200345">
      <w:pPr>
        <w:pStyle w:val="Akapitzlist"/>
        <w:numPr>
          <w:ilvl w:val="0"/>
          <w:numId w:val="8"/>
        </w:numPr>
        <w:spacing w:after="74" w:line="360" w:lineRule="auto"/>
        <w:ind w:left="794" w:right="23" w:hanging="357"/>
        <w:contextualSpacing w:val="0"/>
        <w:rPr>
          <w:color w:val="auto"/>
        </w:rPr>
      </w:pPr>
      <w:r w:rsidRPr="000A7C6E">
        <w:rPr>
          <w:color w:val="auto"/>
        </w:rPr>
        <w:t xml:space="preserve">likwidacji bądź upadłości Wykonawcy, bądź innych okoliczności skutkujących zaprzestaniem prowadzenia działalności, </w:t>
      </w:r>
    </w:p>
    <w:p w:rsidR="00975E94" w:rsidRPr="000A7C6E" w:rsidRDefault="00975E94" w:rsidP="00200345">
      <w:pPr>
        <w:pStyle w:val="Akapitzlist"/>
        <w:numPr>
          <w:ilvl w:val="0"/>
          <w:numId w:val="8"/>
        </w:numPr>
        <w:spacing w:after="74" w:line="360" w:lineRule="auto"/>
        <w:ind w:left="794" w:right="23" w:hanging="357"/>
        <w:contextualSpacing w:val="0"/>
        <w:rPr>
          <w:color w:val="auto"/>
        </w:rPr>
      </w:pPr>
      <w:r w:rsidRPr="000A7C6E">
        <w:rPr>
          <w:color w:val="auto"/>
        </w:rPr>
        <w:t>niewypłacalności Wykonawcy,</w:t>
      </w:r>
    </w:p>
    <w:p w:rsidR="00975E94" w:rsidRPr="000A7C6E" w:rsidRDefault="00975E94" w:rsidP="00200345">
      <w:pPr>
        <w:pStyle w:val="Akapitzlist"/>
        <w:numPr>
          <w:ilvl w:val="0"/>
          <w:numId w:val="8"/>
        </w:numPr>
        <w:spacing w:after="74" w:line="360" w:lineRule="auto"/>
        <w:ind w:left="794" w:right="23" w:hanging="357"/>
        <w:contextualSpacing w:val="0"/>
        <w:rPr>
          <w:color w:val="auto"/>
        </w:rPr>
      </w:pPr>
      <w:r w:rsidRPr="000A7C6E">
        <w:rPr>
          <w:color w:val="auto"/>
        </w:rPr>
        <w:t xml:space="preserve">gdy Wykonawca przerwał odbiór z przyczyn zależnych od Wykonawcy i nie realizuje go przez okres 5 dni </w:t>
      </w:r>
      <w:r w:rsidR="00073D14">
        <w:rPr>
          <w:color w:val="auto"/>
        </w:rPr>
        <w:t xml:space="preserve">roboczych </w:t>
      </w:r>
      <w:r w:rsidRPr="000A7C6E">
        <w:rPr>
          <w:color w:val="auto"/>
        </w:rPr>
        <w:t>pomimo pisemnych wezwań Zamawiającego,</w:t>
      </w:r>
    </w:p>
    <w:p w:rsidR="00975E94" w:rsidRPr="000A7C6E" w:rsidRDefault="00975E94" w:rsidP="00200345">
      <w:pPr>
        <w:pStyle w:val="Akapitzlist"/>
        <w:numPr>
          <w:ilvl w:val="0"/>
          <w:numId w:val="8"/>
        </w:numPr>
        <w:spacing w:after="74" w:line="360" w:lineRule="auto"/>
        <w:ind w:left="794" w:right="23" w:hanging="357"/>
        <w:contextualSpacing w:val="0"/>
        <w:rPr>
          <w:color w:val="auto"/>
        </w:rPr>
      </w:pPr>
      <w:r w:rsidRPr="000A7C6E">
        <w:rPr>
          <w:color w:val="auto"/>
        </w:rPr>
        <w:t>gdy wystąpiły istotne zmiany okolicz</w:t>
      </w:r>
      <w:r w:rsidR="00AD5AF3">
        <w:rPr>
          <w:color w:val="auto"/>
        </w:rPr>
        <w:t>ności powodujące, że wykonanie U</w:t>
      </w:r>
      <w:r w:rsidRPr="000A7C6E">
        <w:rPr>
          <w:color w:val="auto"/>
        </w:rPr>
        <w:t xml:space="preserve">mowy nie leży </w:t>
      </w:r>
      <w:r w:rsidR="00AD5AF3">
        <w:rPr>
          <w:color w:val="auto"/>
        </w:rPr>
        <w:br/>
      </w:r>
      <w:r w:rsidRPr="000A7C6E">
        <w:rPr>
          <w:color w:val="auto"/>
        </w:rPr>
        <w:t>w interesie publicznym, czego nie można było</w:t>
      </w:r>
      <w:r w:rsidR="000A7C6E">
        <w:rPr>
          <w:color w:val="auto"/>
        </w:rPr>
        <w:t xml:space="preserve"> przewidzieć w chwili zawarcia U</w:t>
      </w:r>
      <w:r w:rsidRPr="000A7C6E">
        <w:rPr>
          <w:color w:val="auto"/>
        </w:rPr>
        <w:t xml:space="preserve">mowy. </w:t>
      </w:r>
    </w:p>
    <w:p w:rsidR="00975E94" w:rsidRPr="000A7C6E" w:rsidRDefault="00975E94" w:rsidP="00AF09BE">
      <w:pPr>
        <w:spacing w:after="74" w:line="360" w:lineRule="auto"/>
        <w:ind w:left="425" w:right="23" w:firstLine="0"/>
        <w:rPr>
          <w:color w:val="auto"/>
        </w:rPr>
      </w:pPr>
      <w:r w:rsidRPr="000A7C6E">
        <w:rPr>
          <w:color w:val="auto"/>
        </w:rPr>
        <w:t>Zamawi</w:t>
      </w:r>
      <w:r w:rsidR="000A7C6E">
        <w:rPr>
          <w:color w:val="auto"/>
        </w:rPr>
        <w:t>ający może wówczas odstąpić od U</w:t>
      </w:r>
      <w:r w:rsidRPr="000A7C6E">
        <w:rPr>
          <w:color w:val="auto"/>
        </w:rPr>
        <w:t>mowy w terminie do 30 dni od powzięcia</w:t>
      </w:r>
      <w:r w:rsidRPr="00975E94">
        <w:t xml:space="preserve"> wiadomości o powyższych okolicznościach</w:t>
      </w:r>
      <w:r w:rsidR="00495523">
        <w:t>.</w:t>
      </w:r>
    </w:p>
    <w:p w:rsidR="00975E94" w:rsidRPr="000F13CA" w:rsidRDefault="00975E94" w:rsidP="000F13CA">
      <w:pPr>
        <w:pStyle w:val="Akapitzlist"/>
        <w:numPr>
          <w:ilvl w:val="0"/>
          <w:numId w:val="20"/>
        </w:numPr>
        <w:shd w:val="clear" w:color="auto" w:fill="FFFFFF"/>
        <w:tabs>
          <w:tab w:val="left" w:pos="723"/>
        </w:tabs>
        <w:suppressAutoHyphens/>
        <w:spacing w:after="120" w:line="360" w:lineRule="auto"/>
        <w:rPr>
          <w:color w:val="auto"/>
          <w:szCs w:val="21"/>
          <w:lang w:eastAsia="ar-SA"/>
        </w:rPr>
      </w:pPr>
      <w:r w:rsidRPr="000F13CA">
        <w:rPr>
          <w:color w:val="auto"/>
          <w:szCs w:val="21"/>
          <w:lang w:eastAsia="ar-SA"/>
        </w:rPr>
        <w:t>Wykonanie</w:t>
      </w:r>
      <w:r w:rsidR="00AD5AF3" w:rsidRPr="000F13CA">
        <w:rPr>
          <w:color w:val="auto"/>
          <w:szCs w:val="21"/>
          <w:lang w:eastAsia="ar-SA"/>
        </w:rPr>
        <w:t xml:space="preserve"> uprawnienia do odstąpienia od U</w:t>
      </w:r>
      <w:r w:rsidRPr="000F13CA">
        <w:rPr>
          <w:color w:val="auto"/>
          <w:szCs w:val="21"/>
          <w:lang w:eastAsia="ar-SA"/>
        </w:rPr>
        <w:t xml:space="preserve">mowy nie pozbawia odstępującego roszczenia o zapłatę zastrzeżonej w § </w:t>
      </w:r>
      <w:r w:rsidR="000F13CA" w:rsidRPr="000F13CA">
        <w:rPr>
          <w:color w:val="auto"/>
          <w:szCs w:val="21"/>
          <w:lang w:eastAsia="ar-SA"/>
        </w:rPr>
        <w:t>9</w:t>
      </w:r>
      <w:r w:rsidRPr="000F13CA">
        <w:rPr>
          <w:color w:val="auto"/>
          <w:szCs w:val="21"/>
          <w:lang w:eastAsia="ar-SA"/>
        </w:rPr>
        <w:t xml:space="preserve"> ust. </w:t>
      </w:r>
      <w:r w:rsidR="000F13CA" w:rsidRPr="000F13CA">
        <w:rPr>
          <w:color w:val="auto"/>
          <w:szCs w:val="21"/>
          <w:lang w:eastAsia="ar-SA"/>
        </w:rPr>
        <w:t>1</w:t>
      </w:r>
      <w:r w:rsidRPr="000F13CA">
        <w:rPr>
          <w:color w:val="auto"/>
          <w:szCs w:val="21"/>
          <w:lang w:eastAsia="ar-SA"/>
        </w:rPr>
        <w:t xml:space="preserve"> kary umownej. </w:t>
      </w:r>
    </w:p>
    <w:p w:rsidR="00975E94" w:rsidRPr="00975E94" w:rsidRDefault="00FD717C" w:rsidP="00200345">
      <w:pPr>
        <w:numPr>
          <w:ilvl w:val="0"/>
          <w:numId w:val="20"/>
        </w:numPr>
        <w:tabs>
          <w:tab w:val="left" w:pos="723"/>
        </w:tabs>
        <w:suppressAutoHyphens/>
        <w:spacing w:after="120" w:line="360" w:lineRule="auto"/>
        <w:rPr>
          <w:color w:val="auto"/>
          <w:szCs w:val="21"/>
          <w:lang w:eastAsia="ar-SA"/>
        </w:rPr>
      </w:pPr>
      <w:r>
        <w:rPr>
          <w:color w:val="auto"/>
          <w:szCs w:val="21"/>
          <w:lang w:eastAsia="ar-SA"/>
        </w:rPr>
        <w:t>Odstąpienie od U</w:t>
      </w:r>
      <w:r w:rsidR="00975E94" w:rsidRPr="00975E94">
        <w:rPr>
          <w:color w:val="auto"/>
          <w:szCs w:val="21"/>
          <w:lang w:eastAsia="ar-SA"/>
        </w:rPr>
        <w:t>mowy wymaga formy pisemnej pod rygorem nieważności.</w:t>
      </w:r>
    </w:p>
    <w:p w:rsidR="0032615D" w:rsidRDefault="00FD717C" w:rsidP="0032615D">
      <w:pPr>
        <w:numPr>
          <w:ilvl w:val="0"/>
          <w:numId w:val="20"/>
        </w:numPr>
        <w:shd w:val="clear" w:color="auto" w:fill="FFFFFF"/>
        <w:tabs>
          <w:tab w:val="left" w:pos="723"/>
        </w:tabs>
        <w:suppressAutoHyphens/>
        <w:spacing w:after="0" w:line="360" w:lineRule="auto"/>
        <w:rPr>
          <w:color w:val="auto"/>
          <w:szCs w:val="21"/>
          <w:lang w:eastAsia="ar-SA"/>
        </w:rPr>
      </w:pPr>
      <w:r>
        <w:rPr>
          <w:color w:val="auto"/>
          <w:szCs w:val="21"/>
          <w:lang w:eastAsia="ar-SA"/>
        </w:rPr>
        <w:t>Odstąpienie od U</w:t>
      </w:r>
      <w:r w:rsidR="00975E94" w:rsidRPr="00975E94">
        <w:rPr>
          <w:color w:val="auto"/>
          <w:szCs w:val="21"/>
          <w:lang w:eastAsia="ar-SA"/>
        </w:rPr>
        <w:t xml:space="preserve">mowy staje się skuteczne z chwilą doręczenia Stronie pisemnego oświadczenia </w:t>
      </w:r>
      <w:r w:rsidR="00D604F1">
        <w:rPr>
          <w:color w:val="auto"/>
          <w:szCs w:val="21"/>
          <w:lang w:eastAsia="ar-SA"/>
        </w:rPr>
        <w:br/>
      </w:r>
      <w:r w:rsidR="00975E94" w:rsidRPr="00975E94">
        <w:rPr>
          <w:color w:val="auto"/>
          <w:szCs w:val="21"/>
          <w:lang w:eastAsia="ar-SA"/>
        </w:rPr>
        <w:t xml:space="preserve">na adres </w:t>
      </w:r>
      <w:r w:rsidR="00975E94" w:rsidRPr="006B3E91">
        <w:rPr>
          <w:color w:val="auto"/>
          <w:szCs w:val="21"/>
          <w:lang w:eastAsia="ar-SA"/>
        </w:rPr>
        <w:t xml:space="preserve">wskazany w § </w:t>
      </w:r>
      <w:r w:rsidR="000F13CA" w:rsidRPr="006B3E91">
        <w:rPr>
          <w:color w:val="auto"/>
          <w:szCs w:val="21"/>
          <w:lang w:eastAsia="ar-SA"/>
        </w:rPr>
        <w:t xml:space="preserve">11 ust. </w:t>
      </w:r>
      <w:r w:rsidR="006B3E91">
        <w:rPr>
          <w:color w:val="auto"/>
          <w:szCs w:val="21"/>
          <w:lang w:eastAsia="ar-SA"/>
        </w:rPr>
        <w:t>8</w:t>
      </w:r>
      <w:r w:rsidR="000F13CA" w:rsidRPr="006B3E91">
        <w:rPr>
          <w:color w:val="auto"/>
          <w:szCs w:val="21"/>
          <w:lang w:eastAsia="ar-SA"/>
        </w:rPr>
        <w:t xml:space="preserve"> Umowy</w:t>
      </w:r>
      <w:r w:rsidR="00975E94" w:rsidRPr="006B3E91">
        <w:rPr>
          <w:color w:val="auto"/>
          <w:szCs w:val="21"/>
          <w:lang w:eastAsia="ar-SA"/>
        </w:rPr>
        <w:t>.</w:t>
      </w:r>
      <w:r w:rsidR="00975E94" w:rsidRPr="00975E94">
        <w:rPr>
          <w:color w:val="auto"/>
          <w:szCs w:val="21"/>
          <w:lang w:eastAsia="ar-SA"/>
        </w:rPr>
        <w:t xml:space="preserve"> </w:t>
      </w:r>
    </w:p>
    <w:p w:rsidR="009513AB" w:rsidRDefault="009513AB" w:rsidP="009513AB">
      <w:pPr>
        <w:shd w:val="clear" w:color="auto" w:fill="FFFFFF"/>
        <w:tabs>
          <w:tab w:val="left" w:pos="723"/>
        </w:tabs>
        <w:suppressAutoHyphens/>
        <w:spacing w:after="0" w:line="360" w:lineRule="auto"/>
        <w:ind w:left="360" w:firstLine="0"/>
        <w:rPr>
          <w:color w:val="auto"/>
          <w:szCs w:val="21"/>
          <w:lang w:eastAsia="ar-SA"/>
        </w:rPr>
      </w:pPr>
    </w:p>
    <w:p w:rsidR="0032615D" w:rsidRDefault="0032615D" w:rsidP="0032615D">
      <w:pPr>
        <w:shd w:val="clear" w:color="auto" w:fill="FFFFFF"/>
        <w:tabs>
          <w:tab w:val="left" w:pos="723"/>
        </w:tabs>
        <w:suppressAutoHyphens/>
        <w:spacing w:after="0" w:line="360" w:lineRule="auto"/>
        <w:ind w:left="0" w:firstLine="0"/>
        <w:jc w:val="center"/>
        <w:rPr>
          <w:b/>
          <w:color w:val="auto"/>
          <w:szCs w:val="21"/>
          <w:lang w:eastAsia="ar-SA"/>
        </w:rPr>
      </w:pPr>
      <w:r w:rsidRPr="0032615D">
        <w:rPr>
          <w:b/>
          <w:color w:val="auto"/>
          <w:szCs w:val="21"/>
          <w:lang w:eastAsia="ar-SA"/>
        </w:rPr>
        <w:t>§ 11</w:t>
      </w:r>
    </w:p>
    <w:p w:rsidR="0032615D" w:rsidRDefault="0032615D"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lang w:eastAsia="ar-SA"/>
        </w:rPr>
        <w:t xml:space="preserve">Strony </w:t>
      </w:r>
      <w:r>
        <w:rPr>
          <w:color w:val="auto"/>
          <w:szCs w:val="21"/>
          <w:lang w:eastAsia="ar-SA"/>
        </w:rPr>
        <w:t xml:space="preserve">zobowiązują się do wzajemnej współpracy, w szczególności Wykonawca </w:t>
      </w:r>
      <w:r w:rsidR="006B3E91" w:rsidRPr="0032615D">
        <w:rPr>
          <w:color w:val="auto"/>
          <w:szCs w:val="21"/>
        </w:rPr>
        <w:t>zobowiązuje się do informowania Zamawiającego o przebiegu wykonania przedmiotu umowy, przy czym o zaistniałych w tym zakresie trudnościach i przeszkodach Wykonawca będzie informował Zamawiającego niezwłocznie pisemnie (w tym za pośrednictwem poczty elektronicznej), a w nagłym przypadku telefonicznie.</w:t>
      </w:r>
    </w:p>
    <w:p w:rsidR="0032615D" w:rsidRDefault="006B3E91"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rPr>
        <w:t>Strony zobowiązują się współdziałać w zakresie rozwiązywania wszelkich sytuacji spornych w okresie wykonywania przedmiotu umowy.</w:t>
      </w:r>
    </w:p>
    <w:p w:rsidR="0032615D" w:rsidRPr="00995F2A" w:rsidRDefault="006B3E91" w:rsidP="0032615D">
      <w:pPr>
        <w:pStyle w:val="Akapitzlist"/>
        <w:numPr>
          <w:ilvl w:val="0"/>
          <w:numId w:val="24"/>
        </w:numPr>
        <w:shd w:val="clear" w:color="auto" w:fill="FFFFFF"/>
        <w:tabs>
          <w:tab w:val="left" w:pos="723"/>
        </w:tabs>
        <w:suppressAutoHyphens/>
        <w:spacing w:after="0" w:line="360" w:lineRule="auto"/>
        <w:rPr>
          <w:b/>
          <w:color w:val="auto"/>
          <w:szCs w:val="21"/>
          <w:lang w:eastAsia="ar-SA"/>
        </w:rPr>
      </w:pPr>
      <w:r w:rsidRPr="0032615D">
        <w:rPr>
          <w:color w:val="auto"/>
          <w:szCs w:val="21"/>
        </w:rPr>
        <w:t xml:space="preserve">Osobą do kontaktów ze strony Zamawiającego w zakresie realizacji przedmiotu niniejszej umowy jest </w:t>
      </w:r>
      <w:r w:rsidR="00697B3E" w:rsidRPr="00995F2A">
        <w:rPr>
          <w:b/>
          <w:color w:val="auto"/>
          <w:szCs w:val="21"/>
        </w:rPr>
        <w:t xml:space="preserve">Grzegorz Wróbel </w:t>
      </w:r>
      <w:r w:rsidRPr="00995F2A">
        <w:rPr>
          <w:b/>
          <w:color w:val="auto"/>
          <w:szCs w:val="21"/>
        </w:rPr>
        <w:t>tel.</w:t>
      </w:r>
      <w:r w:rsidR="00697B3E" w:rsidRPr="00995F2A">
        <w:rPr>
          <w:b/>
          <w:color w:val="auto"/>
          <w:szCs w:val="21"/>
        </w:rPr>
        <w:t xml:space="preserve"> 603-590-280</w:t>
      </w:r>
      <w:r w:rsidR="00995F2A">
        <w:rPr>
          <w:b/>
          <w:color w:val="auto"/>
          <w:szCs w:val="21"/>
        </w:rPr>
        <w:t>, adres</w:t>
      </w:r>
      <w:r w:rsidR="00697B3E" w:rsidRPr="00995F2A">
        <w:rPr>
          <w:b/>
          <w:color w:val="auto"/>
          <w:szCs w:val="21"/>
        </w:rPr>
        <w:t xml:space="preserve"> </w:t>
      </w:r>
      <w:r w:rsidRPr="00995F2A">
        <w:rPr>
          <w:b/>
          <w:color w:val="auto"/>
          <w:szCs w:val="21"/>
        </w:rPr>
        <w:t>e-mail:</w:t>
      </w:r>
      <w:r w:rsidR="00995F2A">
        <w:rPr>
          <w:b/>
          <w:color w:val="auto"/>
          <w:szCs w:val="21"/>
        </w:rPr>
        <w:t xml:space="preserve"> </w:t>
      </w:r>
      <w:r w:rsidR="00697B3E" w:rsidRPr="00995F2A">
        <w:rPr>
          <w:b/>
          <w:color w:val="auto"/>
          <w:szCs w:val="21"/>
        </w:rPr>
        <w:t>gwrobel@rzzo.com.pl</w:t>
      </w:r>
    </w:p>
    <w:p w:rsidR="0032615D" w:rsidRPr="00697B3E" w:rsidRDefault="006B3E91"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rPr>
        <w:t xml:space="preserve">Osobą do kontaktów ze strony Wykonawcy w zakresie realizacji przedmiotu niniejszej umowy jest </w:t>
      </w:r>
      <w:r w:rsidRPr="00995F2A">
        <w:rPr>
          <w:b/>
          <w:color w:val="auto"/>
          <w:szCs w:val="21"/>
        </w:rPr>
        <w:t xml:space="preserve">…………………… tel. ………………………., </w:t>
      </w:r>
      <w:r w:rsidR="00995F2A" w:rsidRPr="00995F2A">
        <w:rPr>
          <w:b/>
          <w:color w:val="auto"/>
          <w:szCs w:val="21"/>
        </w:rPr>
        <w:t xml:space="preserve">adres </w:t>
      </w:r>
      <w:r w:rsidRPr="00995F2A">
        <w:rPr>
          <w:b/>
          <w:color w:val="auto"/>
          <w:szCs w:val="21"/>
        </w:rPr>
        <w:t>e-mail: ……………………</w:t>
      </w:r>
    </w:p>
    <w:p w:rsidR="0032615D" w:rsidRDefault="006B3E91"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rPr>
        <w:t>Stronom przysługuje możliwość zmiany osób, o których mowa w ust. 3 i 4 Umowy.</w:t>
      </w:r>
    </w:p>
    <w:p w:rsidR="0032615D" w:rsidRDefault="006B3E91"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rPr>
        <w:t xml:space="preserve">Zmiany osób, o których mowa w ust. 3 i 4 dokonuje się poprzez pisemne powiadomienie drugiej Strony, wraz z podaniem imienia i nazwiska, nr telefonu oraz adresu poczty elektronicznej osoby zmieniającej jedną z osób, o których mowa w ust. 3 i 4. </w:t>
      </w:r>
    </w:p>
    <w:p w:rsidR="0032615D" w:rsidRDefault="006B3E91"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rPr>
        <w:t>Każda ze Stron jest zobowiązana zawiadomić drugą Stronę o zmianie wszelkich danych, które uniemożliwiają należytą współpracę pomiędzy Stronami. W szczególności dotyczy to zmiany adresów, numerów telefonów, adresów poczty elektronicznej. Zmiana powyższych danych, w przypadku braku niezwłocznego powiadomienia, nie może wywołać negatywnych skutków drugiej Strony, w szczególności korespondencja wysłana na dotychczasowy adres będzie uważana za skutecznie doręczoną.</w:t>
      </w:r>
    </w:p>
    <w:p w:rsidR="00EB0942" w:rsidRPr="0032615D" w:rsidRDefault="00975E94" w:rsidP="0032615D">
      <w:pPr>
        <w:pStyle w:val="Akapitzlist"/>
        <w:numPr>
          <w:ilvl w:val="0"/>
          <w:numId w:val="24"/>
        </w:numPr>
        <w:shd w:val="clear" w:color="auto" w:fill="FFFFFF"/>
        <w:tabs>
          <w:tab w:val="left" w:pos="723"/>
        </w:tabs>
        <w:suppressAutoHyphens/>
        <w:spacing w:after="0" w:line="360" w:lineRule="auto"/>
        <w:rPr>
          <w:color w:val="auto"/>
          <w:szCs w:val="21"/>
          <w:lang w:eastAsia="ar-SA"/>
        </w:rPr>
      </w:pPr>
      <w:r w:rsidRPr="0032615D">
        <w:rPr>
          <w:color w:val="auto"/>
          <w:szCs w:val="21"/>
        </w:rPr>
        <w:t xml:space="preserve">Wszelkie zawiadomienia, korespondencja, </w:t>
      </w:r>
      <w:r w:rsidR="00FD717C" w:rsidRPr="0032615D">
        <w:rPr>
          <w:color w:val="auto"/>
          <w:szCs w:val="21"/>
        </w:rPr>
        <w:t xml:space="preserve">wezwania oraz oświadczenia Wykonawcy </w:t>
      </w:r>
      <w:r w:rsidR="00FD717C" w:rsidRPr="0032615D">
        <w:rPr>
          <w:color w:val="auto"/>
          <w:szCs w:val="21"/>
        </w:rPr>
        <w:br/>
        <w:t>i Zamawiającego</w:t>
      </w:r>
      <w:r w:rsidRPr="0032615D">
        <w:rPr>
          <w:color w:val="auto"/>
          <w:szCs w:val="21"/>
        </w:rPr>
        <w:t xml:space="preserve"> będą dokonywane</w:t>
      </w:r>
      <w:r w:rsidR="00F8772B" w:rsidRPr="0032615D">
        <w:rPr>
          <w:color w:val="auto"/>
          <w:szCs w:val="21"/>
        </w:rPr>
        <w:t xml:space="preserve"> </w:t>
      </w:r>
      <w:r w:rsidRPr="0032615D">
        <w:rPr>
          <w:color w:val="auto"/>
          <w:szCs w:val="21"/>
        </w:rPr>
        <w:t xml:space="preserve">pocztą elektroniczną </w:t>
      </w:r>
      <w:r w:rsidR="005F544F">
        <w:rPr>
          <w:color w:val="auto"/>
          <w:szCs w:val="21"/>
        </w:rPr>
        <w:t xml:space="preserve">lub tradycyjną </w:t>
      </w:r>
      <w:r w:rsidRPr="0032615D">
        <w:rPr>
          <w:color w:val="auto"/>
          <w:szCs w:val="21"/>
        </w:rPr>
        <w:t>na następujące adresy:</w:t>
      </w:r>
    </w:p>
    <w:p w:rsidR="005F544F" w:rsidRPr="005F544F" w:rsidRDefault="005F544F" w:rsidP="001E0565">
      <w:pPr>
        <w:suppressAutoHyphens/>
        <w:autoSpaceDE w:val="0"/>
        <w:spacing w:after="0" w:line="360" w:lineRule="auto"/>
        <w:ind w:left="0" w:firstLine="426"/>
        <w:contextualSpacing/>
        <w:rPr>
          <w:rFonts w:eastAsia="Times New Roman"/>
          <w:b/>
          <w:color w:val="auto"/>
          <w:sz w:val="12"/>
          <w:szCs w:val="12"/>
        </w:rPr>
      </w:pPr>
    </w:p>
    <w:p w:rsidR="00975E94" w:rsidRPr="00975E94" w:rsidRDefault="00975E94" w:rsidP="001E0565">
      <w:pPr>
        <w:suppressAutoHyphens/>
        <w:autoSpaceDE w:val="0"/>
        <w:spacing w:after="0" w:line="360" w:lineRule="auto"/>
        <w:ind w:left="0" w:firstLine="426"/>
        <w:contextualSpacing/>
        <w:rPr>
          <w:rFonts w:eastAsia="Times New Roman"/>
          <w:b/>
          <w:color w:val="auto"/>
          <w:szCs w:val="21"/>
        </w:rPr>
      </w:pPr>
      <w:r w:rsidRPr="00975E94">
        <w:rPr>
          <w:rFonts w:eastAsia="Times New Roman"/>
          <w:b/>
          <w:color w:val="auto"/>
          <w:szCs w:val="21"/>
        </w:rPr>
        <w:t>Dla Zamawiającego:</w:t>
      </w:r>
    </w:p>
    <w:p w:rsidR="00975E94" w:rsidRPr="006437AF" w:rsidRDefault="00975E94" w:rsidP="001E0565">
      <w:pPr>
        <w:suppressAutoHyphens/>
        <w:autoSpaceDE w:val="0"/>
        <w:spacing w:after="0" w:line="360" w:lineRule="auto"/>
        <w:ind w:left="0" w:firstLine="426"/>
        <w:contextualSpacing/>
        <w:rPr>
          <w:rFonts w:eastAsia="Times New Roman"/>
          <w:i/>
          <w:color w:val="auto"/>
          <w:szCs w:val="21"/>
        </w:rPr>
      </w:pPr>
      <w:r w:rsidRPr="006437AF">
        <w:rPr>
          <w:rFonts w:eastAsia="Times New Roman"/>
          <w:i/>
          <w:color w:val="auto"/>
          <w:szCs w:val="21"/>
        </w:rPr>
        <w:t>Regionalny Zakład Zagospodarowania Odpadów Sp. z o.o.</w:t>
      </w:r>
    </w:p>
    <w:p w:rsidR="00975E94" w:rsidRPr="006437AF" w:rsidRDefault="00975E94" w:rsidP="001E0565">
      <w:pPr>
        <w:suppressAutoHyphens/>
        <w:autoSpaceDE w:val="0"/>
        <w:spacing w:after="0" w:line="360" w:lineRule="auto"/>
        <w:ind w:left="0" w:firstLine="426"/>
        <w:contextualSpacing/>
        <w:rPr>
          <w:rFonts w:eastAsia="Times New Roman"/>
          <w:i/>
          <w:color w:val="auto"/>
          <w:szCs w:val="21"/>
        </w:rPr>
      </w:pPr>
      <w:r w:rsidRPr="006437AF">
        <w:rPr>
          <w:rFonts w:eastAsia="Times New Roman"/>
          <w:i/>
          <w:color w:val="auto"/>
          <w:szCs w:val="21"/>
        </w:rPr>
        <w:t xml:space="preserve">Adres: ul. </w:t>
      </w:r>
      <w:proofErr w:type="spellStart"/>
      <w:r w:rsidRPr="006437AF">
        <w:rPr>
          <w:rFonts w:eastAsia="Times New Roman"/>
          <w:i/>
          <w:color w:val="auto"/>
          <w:szCs w:val="21"/>
        </w:rPr>
        <w:t>Staroprzygodzka</w:t>
      </w:r>
      <w:proofErr w:type="spellEnd"/>
      <w:r w:rsidRPr="006437AF">
        <w:rPr>
          <w:rFonts w:eastAsia="Times New Roman"/>
          <w:i/>
          <w:color w:val="auto"/>
          <w:szCs w:val="21"/>
        </w:rPr>
        <w:t xml:space="preserve"> 121, 63-400 Ostrów Wielkopolski</w:t>
      </w:r>
    </w:p>
    <w:p w:rsidR="00975E94" w:rsidRDefault="00975E94" w:rsidP="006437AF">
      <w:pPr>
        <w:suppressAutoHyphens/>
        <w:autoSpaceDE w:val="0"/>
        <w:spacing w:after="0" w:line="360" w:lineRule="auto"/>
        <w:ind w:left="0" w:firstLine="426"/>
        <w:contextualSpacing/>
        <w:rPr>
          <w:rFonts w:eastAsia="Times New Roman"/>
          <w:i/>
          <w:color w:val="auto"/>
          <w:szCs w:val="21"/>
          <w:lang w:val="de-DE"/>
        </w:rPr>
      </w:pPr>
      <w:proofErr w:type="spellStart"/>
      <w:r w:rsidRPr="006437AF">
        <w:rPr>
          <w:rFonts w:eastAsia="Times New Roman"/>
          <w:i/>
          <w:color w:val="auto"/>
          <w:szCs w:val="21"/>
          <w:lang w:val="de-DE"/>
        </w:rPr>
        <w:t>e-mail</w:t>
      </w:r>
      <w:proofErr w:type="spellEnd"/>
      <w:r w:rsidRPr="006437AF">
        <w:rPr>
          <w:rFonts w:eastAsia="Times New Roman"/>
          <w:i/>
          <w:color w:val="auto"/>
          <w:szCs w:val="21"/>
          <w:lang w:val="de-DE"/>
        </w:rPr>
        <w:t xml:space="preserve">: </w:t>
      </w:r>
      <w:bookmarkStart w:id="3" w:name="_Hlk83840058"/>
      <w:r w:rsidRPr="006437AF">
        <w:rPr>
          <w:rFonts w:eastAsia="Times New Roman"/>
          <w:i/>
          <w:color w:val="auto"/>
          <w:szCs w:val="21"/>
          <w:lang w:val="de-DE"/>
        </w:rPr>
        <w:t>info@rzzo.com.pl</w:t>
      </w:r>
      <w:bookmarkEnd w:id="3"/>
      <w:r w:rsidR="006437AF" w:rsidRPr="006437AF">
        <w:rPr>
          <w:rFonts w:eastAsia="Times New Roman"/>
          <w:i/>
          <w:color w:val="auto"/>
          <w:szCs w:val="21"/>
          <w:lang w:val="de-DE"/>
        </w:rPr>
        <w:t xml:space="preserve">, </w:t>
      </w:r>
      <w:r w:rsidRPr="006437AF">
        <w:rPr>
          <w:rFonts w:eastAsia="Times New Roman"/>
          <w:i/>
          <w:color w:val="auto"/>
          <w:szCs w:val="21"/>
          <w:lang w:val="de-DE"/>
        </w:rPr>
        <w:t>tel. 62 503 37 00</w:t>
      </w:r>
    </w:p>
    <w:p w:rsidR="00DD720A" w:rsidRPr="005F544F" w:rsidRDefault="00DD720A" w:rsidP="00AF09BE">
      <w:pPr>
        <w:suppressAutoHyphens/>
        <w:autoSpaceDE w:val="0"/>
        <w:spacing w:after="0" w:line="240" w:lineRule="auto"/>
        <w:ind w:left="0" w:firstLine="426"/>
        <w:contextualSpacing/>
        <w:rPr>
          <w:rFonts w:eastAsia="Times New Roman"/>
          <w:b/>
          <w:color w:val="auto"/>
          <w:sz w:val="12"/>
          <w:szCs w:val="12"/>
        </w:rPr>
      </w:pPr>
    </w:p>
    <w:p w:rsidR="00AF09BE" w:rsidRDefault="00975E94" w:rsidP="005F544F">
      <w:pPr>
        <w:suppressAutoHyphens/>
        <w:autoSpaceDE w:val="0"/>
        <w:spacing w:after="0" w:line="360" w:lineRule="auto"/>
        <w:ind w:left="0" w:firstLine="425"/>
        <w:contextualSpacing/>
        <w:rPr>
          <w:rFonts w:eastAsia="Times New Roman"/>
          <w:b/>
          <w:color w:val="auto"/>
          <w:szCs w:val="21"/>
        </w:rPr>
      </w:pPr>
      <w:r w:rsidRPr="00975E94">
        <w:rPr>
          <w:rFonts w:eastAsia="Times New Roman"/>
          <w:b/>
          <w:color w:val="auto"/>
          <w:szCs w:val="21"/>
        </w:rPr>
        <w:t>Dla Wykonawcy:</w:t>
      </w:r>
    </w:p>
    <w:p w:rsidR="00AF09BE" w:rsidRDefault="001E0565" w:rsidP="005F544F">
      <w:pPr>
        <w:suppressAutoHyphens/>
        <w:autoSpaceDE w:val="0"/>
        <w:spacing w:after="0" w:line="360" w:lineRule="auto"/>
        <w:ind w:left="0" w:firstLine="425"/>
        <w:contextualSpacing/>
        <w:rPr>
          <w:rFonts w:eastAsia="Times New Roman"/>
          <w:b/>
          <w:color w:val="auto"/>
          <w:szCs w:val="21"/>
        </w:rPr>
      </w:pPr>
      <w:r>
        <w:rPr>
          <w:rFonts w:eastAsia="Times New Roman"/>
          <w:b/>
          <w:color w:val="auto"/>
          <w:szCs w:val="21"/>
        </w:rPr>
        <w:t>…………………………………………………</w:t>
      </w:r>
    </w:p>
    <w:p w:rsidR="00AF09BE" w:rsidRDefault="004E4A1D" w:rsidP="005F544F">
      <w:pPr>
        <w:suppressAutoHyphens/>
        <w:autoSpaceDE w:val="0"/>
        <w:spacing w:after="0" w:line="360" w:lineRule="auto"/>
        <w:ind w:left="0" w:firstLine="425"/>
        <w:contextualSpacing/>
        <w:rPr>
          <w:rFonts w:eastAsia="Times New Roman"/>
          <w:b/>
          <w:color w:val="auto"/>
          <w:szCs w:val="21"/>
        </w:rPr>
      </w:pPr>
      <w:r>
        <w:rPr>
          <w:rFonts w:eastAsia="Times New Roman"/>
          <w:b/>
          <w:color w:val="auto"/>
          <w:szCs w:val="21"/>
        </w:rPr>
        <w:t>……………………</w:t>
      </w:r>
      <w:r w:rsidR="001E0565">
        <w:rPr>
          <w:rFonts w:eastAsia="Times New Roman"/>
          <w:b/>
          <w:color w:val="auto"/>
          <w:szCs w:val="21"/>
        </w:rPr>
        <w:t>……………………………</w:t>
      </w:r>
    </w:p>
    <w:p w:rsidR="004E4A1D" w:rsidRDefault="004E4A1D" w:rsidP="005F544F">
      <w:pPr>
        <w:suppressAutoHyphens/>
        <w:autoSpaceDE w:val="0"/>
        <w:spacing w:after="0" w:line="360" w:lineRule="auto"/>
        <w:ind w:left="0" w:firstLine="425"/>
        <w:contextualSpacing/>
        <w:rPr>
          <w:rFonts w:eastAsia="Times New Roman"/>
          <w:b/>
          <w:color w:val="auto"/>
          <w:szCs w:val="21"/>
        </w:rPr>
      </w:pPr>
      <w:r>
        <w:rPr>
          <w:rFonts w:eastAsia="Times New Roman"/>
          <w:b/>
          <w:color w:val="auto"/>
          <w:szCs w:val="21"/>
        </w:rPr>
        <w:t>……………………</w:t>
      </w:r>
      <w:r w:rsidR="001E0565">
        <w:rPr>
          <w:rFonts w:eastAsia="Times New Roman"/>
          <w:b/>
          <w:color w:val="auto"/>
          <w:szCs w:val="21"/>
        </w:rPr>
        <w:t>……………………</w:t>
      </w:r>
      <w:r>
        <w:rPr>
          <w:rFonts w:eastAsia="Times New Roman"/>
          <w:b/>
          <w:color w:val="auto"/>
          <w:szCs w:val="21"/>
        </w:rPr>
        <w:t>………</w:t>
      </w:r>
    </w:p>
    <w:p w:rsidR="001E0565" w:rsidRDefault="001E0565" w:rsidP="005F544F">
      <w:pPr>
        <w:suppressAutoHyphens/>
        <w:autoSpaceDE w:val="0"/>
        <w:spacing w:after="0" w:line="240" w:lineRule="auto"/>
        <w:contextualSpacing/>
        <w:rPr>
          <w:rFonts w:eastAsia="Times New Roman"/>
          <w:b/>
          <w:color w:val="auto"/>
          <w:szCs w:val="21"/>
        </w:rPr>
      </w:pPr>
    </w:p>
    <w:p w:rsidR="005F544F" w:rsidRDefault="00975E94" w:rsidP="005F544F">
      <w:pPr>
        <w:pStyle w:val="Akapitzlist"/>
        <w:numPr>
          <w:ilvl w:val="0"/>
          <w:numId w:val="24"/>
        </w:numPr>
        <w:suppressAutoHyphens/>
        <w:autoSpaceDE w:val="0"/>
        <w:spacing w:after="0" w:line="360" w:lineRule="auto"/>
        <w:contextualSpacing w:val="0"/>
        <w:rPr>
          <w:rFonts w:eastAsia="Times New Roman"/>
          <w:color w:val="auto"/>
          <w:szCs w:val="21"/>
        </w:rPr>
      </w:pPr>
      <w:r w:rsidRPr="001E0565">
        <w:rPr>
          <w:rFonts w:eastAsia="Times New Roman"/>
          <w:color w:val="auto"/>
          <w:szCs w:val="21"/>
        </w:rPr>
        <w:t>Doręczenie jest skuteczne, jeżeli zostało dokonane na adresy wskazane powyżej.</w:t>
      </w:r>
    </w:p>
    <w:p w:rsidR="005F544F" w:rsidRPr="005F544F" w:rsidRDefault="005F544F" w:rsidP="005F544F">
      <w:pPr>
        <w:suppressAutoHyphens/>
        <w:autoSpaceDE w:val="0"/>
        <w:spacing w:after="0" w:line="360" w:lineRule="auto"/>
        <w:ind w:left="0" w:firstLine="0"/>
        <w:rPr>
          <w:rFonts w:eastAsia="Times New Roman"/>
          <w:color w:val="auto"/>
          <w:szCs w:val="21"/>
        </w:rPr>
      </w:pPr>
    </w:p>
    <w:p w:rsidR="005F544F" w:rsidRPr="005F544F" w:rsidRDefault="005F544F" w:rsidP="005F544F">
      <w:pPr>
        <w:shd w:val="clear" w:color="auto" w:fill="FFFFFF"/>
        <w:tabs>
          <w:tab w:val="left" w:pos="723"/>
        </w:tabs>
        <w:suppressAutoHyphens/>
        <w:spacing w:after="0" w:line="360" w:lineRule="auto"/>
        <w:ind w:left="0" w:firstLine="0"/>
        <w:jc w:val="center"/>
        <w:rPr>
          <w:b/>
          <w:color w:val="auto"/>
          <w:szCs w:val="21"/>
          <w:lang w:eastAsia="ar-SA"/>
        </w:rPr>
      </w:pPr>
      <w:r w:rsidRPr="005F544F">
        <w:rPr>
          <w:b/>
          <w:color w:val="auto"/>
          <w:szCs w:val="21"/>
          <w:lang w:eastAsia="ar-SA"/>
        </w:rPr>
        <w:t>§ 1</w:t>
      </w:r>
      <w:r w:rsidR="00B20D0F">
        <w:rPr>
          <w:b/>
          <w:color w:val="auto"/>
          <w:szCs w:val="21"/>
          <w:lang w:eastAsia="ar-SA"/>
        </w:rPr>
        <w:t>2</w:t>
      </w:r>
    </w:p>
    <w:p w:rsidR="00975E94" w:rsidRPr="00D604F1" w:rsidRDefault="00975E94" w:rsidP="00200345">
      <w:pPr>
        <w:numPr>
          <w:ilvl w:val="1"/>
          <w:numId w:val="3"/>
        </w:numPr>
        <w:tabs>
          <w:tab w:val="clear" w:pos="360"/>
          <w:tab w:val="left" w:pos="357"/>
        </w:tabs>
        <w:spacing w:after="120" w:line="360" w:lineRule="auto"/>
        <w:ind w:left="357" w:hanging="357"/>
        <w:outlineLvl w:val="1"/>
        <w:rPr>
          <w:rFonts w:eastAsia="Times New Roman"/>
          <w:color w:val="auto"/>
          <w:szCs w:val="21"/>
          <w:lang w:eastAsia="en-US"/>
        </w:rPr>
      </w:pPr>
      <w:r w:rsidRPr="00D604F1">
        <w:rPr>
          <w:rFonts w:eastAsia="Times New Roman"/>
          <w:color w:val="auto"/>
          <w:szCs w:val="21"/>
          <w:lang w:eastAsia="en-US"/>
        </w:rPr>
        <w:t>Wszyst</w:t>
      </w:r>
      <w:r w:rsidR="00FD717C">
        <w:rPr>
          <w:rFonts w:eastAsia="Times New Roman"/>
          <w:color w:val="auto"/>
          <w:szCs w:val="21"/>
          <w:lang w:eastAsia="en-US"/>
        </w:rPr>
        <w:t>kie przekazywane między Wykonawcą i Zamawiającym</w:t>
      </w:r>
      <w:r w:rsidRPr="00D604F1">
        <w:rPr>
          <w:rFonts w:eastAsia="Times New Roman"/>
          <w:color w:val="auto"/>
          <w:szCs w:val="21"/>
          <w:lang w:eastAsia="en-US"/>
        </w:rPr>
        <w:t xml:space="preserve"> dokumenty i dokumentacje służą tylko do realizacji przedmiotu Umowy i nie będą (również po okresie obowiązywania Umowy), użyte </w:t>
      </w:r>
      <w:r w:rsidR="00FD717C">
        <w:rPr>
          <w:rFonts w:eastAsia="Times New Roman"/>
          <w:color w:val="auto"/>
          <w:szCs w:val="21"/>
          <w:lang w:eastAsia="en-US"/>
        </w:rPr>
        <w:t>przez Wykonawcę i Zamawiającego</w:t>
      </w:r>
      <w:r w:rsidRPr="00D604F1">
        <w:rPr>
          <w:rFonts w:eastAsia="Times New Roman"/>
          <w:color w:val="auto"/>
          <w:szCs w:val="21"/>
          <w:lang w:eastAsia="en-US"/>
        </w:rPr>
        <w:t xml:space="preserve"> do innego niż w/w celu, bez uzyskania pisemnego pozwolenia drugiej Strony.</w:t>
      </w:r>
    </w:p>
    <w:p w:rsidR="00975E94" w:rsidRPr="00D604F1" w:rsidRDefault="00FD717C" w:rsidP="00200345">
      <w:pPr>
        <w:numPr>
          <w:ilvl w:val="1"/>
          <w:numId w:val="3"/>
        </w:numPr>
        <w:tabs>
          <w:tab w:val="clear" w:pos="360"/>
          <w:tab w:val="left" w:pos="357"/>
        </w:tabs>
        <w:spacing w:after="120" w:line="360" w:lineRule="auto"/>
        <w:ind w:left="357" w:hanging="357"/>
        <w:outlineLvl w:val="1"/>
        <w:rPr>
          <w:rFonts w:eastAsia="Times New Roman"/>
          <w:color w:val="auto"/>
          <w:szCs w:val="21"/>
          <w:lang w:eastAsia="en-US"/>
        </w:rPr>
      </w:pPr>
      <w:r>
        <w:rPr>
          <w:rFonts w:eastAsia="Times New Roman"/>
          <w:color w:val="auto"/>
          <w:szCs w:val="21"/>
          <w:lang w:eastAsia="en-US"/>
        </w:rPr>
        <w:t>Wykonawca i Zamawiający</w:t>
      </w:r>
      <w:r w:rsidR="00975E94" w:rsidRPr="00D604F1">
        <w:rPr>
          <w:rFonts w:eastAsia="Times New Roman"/>
          <w:color w:val="auto"/>
          <w:szCs w:val="21"/>
          <w:lang w:eastAsia="en-US"/>
        </w:rPr>
        <w:t xml:space="preserve"> zobowiązują się do podjęcia wszelkich niezbędnych działań mających </w:t>
      </w:r>
      <w:r>
        <w:rPr>
          <w:rFonts w:eastAsia="Times New Roman"/>
          <w:color w:val="auto"/>
          <w:szCs w:val="21"/>
          <w:lang w:eastAsia="en-US"/>
        </w:rPr>
        <w:br/>
      </w:r>
      <w:r w:rsidR="00975E94" w:rsidRPr="00D604F1">
        <w:rPr>
          <w:rFonts w:eastAsia="Times New Roman"/>
          <w:color w:val="auto"/>
          <w:szCs w:val="21"/>
          <w:lang w:eastAsia="en-US"/>
        </w:rPr>
        <w:t>na celu spowodowanie zachowania przez pe</w:t>
      </w:r>
      <w:r>
        <w:rPr>
          <w:rFonts w:eastAsia="Times New Roman"/>
          <w:color w:val="auto"/>
          <w:szCs w:val="21"/>
          <w:lang w:eastAsia="en-US"/>
        </w:rPr>
        <w:t>rsonel pracowniczy Wykonawcy i Zamawiającego</w:t>
      </w:r>
      <w:r w:rsidR="00975E94" w:rsidRPr="00D604F1">
        <w:rPr>
          <w:rFonts w:eastAsia="Times New Roman"/>
          <w:color w:val="auto"/>
          <w:szCs w:val="21"/>
          <w:lang w:eastAsia="en-US"/>
        </w:rPr>
        <w:t xml:space="preserve"> w tajemnicy informacj</w:t>
      </w:r>
      <w:r>
        <w:rPr>
          <w:rFonts w:eastAsia="Times New Roman"/>
          <w:color w:val="auto"/>
          <w:szCs w:val="21"/>
          <w:lang w:eastAsia="en-US"/>
        </w:rPr>
        <w:t>i uznanych przez Wykonawcę i Zamawiającego</w:t>
      </w:r>
      <w:r w:rsidR="00975E94" w:rsidRPr="00D604F1">
        <w:rPr>
          <w:rFonts w:eastAsia="Times New Roman"/>
          <w:color w:val="auto"/>
          <w:szCs w:val="21"/>
          <w:lang w:eastAsia="en-US"/>
        </w:rPr>
        <w:t xml:space="preserve"> za poufne, w szczególno</w:t>
      </w:r>
      <w:bookmarkStart w:id="4" w:name="_GoBack"/>
      <w:bookmarkEnd w:id="4"/>
      <w:r w:rsidR="00975E94" w:rsidRPr="00D604F1">
        <w:rPr>
          <w:rFonts w:eastAsia="Times New Roman"/>
          <w:color w:val="auto"/>
          <w:szCs w:val="21"/>
          <w:lang w:eastAsia="en-US"/>
        </w:rPr>
        <w:t>ści:</w:t>
      </w:r>
    </w:p>
    <w:p w:rsidR="00975E94" w:rsidRPr="00D604F1" w:rsidRDefault="00975E94" w:rsidP="00200345">
      <w:pPr>
        <w:numPr>
          <w:ilvl w:val="1"/>
          <w:numId w:val="9"/>
        </w:numPr>
        <w:spacing w:after="74" w:line="360" w:lineRule="auto"/>
        <w:ind w:hanging="295"/>
        <w:outlineLvl w:val="2"/>
        <w:rPr>
          <w:rFonts w:eastAsia="Times New Roman"/>
          <w:color w:val="auto"/>
          <w:szCs w:val="21"/>
          <w:lang w:eastAsia="en-US"/>
        </w:rPr>
      </w:pPr>
      <w:r w:rsidRPr="00D604F1">
        <w:rPr>
          <w:rFonts w:eastAsia="Times New Roman"/>
          <w:color w:val="auto"/>
          <w:szCs w:val="21"/>
          <w:lang w:eastAsia="en-US"/>
        </w:rPr>
        <w:t>nie ujawniać w jakiejkolwiek formie poufnych informacji dotyczących drugiej Strony, a uzyskanych w toku realizacji Umowy, jakiejkolwiek osobie trzeciej,</w:t>
      </w:r>
    </w:p>
    <w:p w:rsidR="00975E94" w:rsidRPr="00D604F1" w:rsidRDefault="00975E94" w:rsidP="00200345">
      <w:pPr>
        <w:numPr>
          <w:ilvl w:val="1"/>
          <w:numId w:val="9"/>
        </w:numPr>
        <w:tabs>
          <w:tab w:val="num" w:pos="851"/>
        </w:tabs>
        <w:spacing w:after="74" w:line="360" w:lineRule="auto"/>
        <w:ind w:hanging="295"/>
        <w:outlineLvl w:val="2"/>
        <w:rPr>
          <w:rFonts w:eastAsia="Times New Roman"/>
          <w:color w:val="auto"/>
          <w:szCs w:val="21"/>
          <w:lang w:eastAsia="en-US"/>
        </w:rPr>
      </w:pPr>
      <w:r w:rsidRPr="00D604F1">
        <w:rPr>
          <w:rFonts w:eastAsia="Times New Roman"/>
          <w:color w:val="auto"/>
          <w:szCs w:val="21"/>
          <w:lang w:eastAsia="en-US"/>
        </w:rPr>
        <w:t>udostępniać swoim pracownikom poufne informacje dotyczące drugiej Strony tylko w zakresie podstawowej i niezbędnej wiedzy dla potrzeb wykonywania przedmiotu Umowy,</w:t>
      </w:r>
    </w:p>
    <w:p w:rsidR="00975E94" w:rsidRPr="00D604F1" w:rsidRDefault="00975E94" w:rsidP="00200345">
      <w:pPr>
        <w:numPr>
          <w:ilvl w:val="1"/>
          <w:numId w:val="9"/>
        </w:numPr>
        <w:tabs>
          <w:tab w:val="num" w:pos="851"/>
        </w:tabs>
        <w:spacing w:after="120" w:line="360" w:lineRule="auto"/>
        <w:ind w:hanging="295"/>
        <w:outlineLvl w:val="2"/>
        <w:rPr>
          <w:rFonts w:eastAsia="Times New Roman"/>
          <w:color w:val="auto"/>
          <w:szCs w:val="21"/>
          <w:lang w:eastAsia="en-US"/>
        </w:rPr>
      </w:pPr>
      <w:r w:rsidRPr="00D604F1">
        <w:rPr>
          <w:rFonts w:eastAsia="Times New Roman"/>
          <w:color w:val="auto"/>
          <w:szCs w:val="21"/>
          <w:lang w:eastAsia="en-US"/>
        </w:rPr>
        <w:t>na pisemne żądanie drugiej Strony bezzwłocznie zwrócić jakiekolwiek dokumenty lub inne nośniki informacji poufnych pochodzących od tej Strony wraz z ich kopiami.</w:t>
      </w:r>
    </w:p>
    <w:p w:rsidR="00975E94" w:rsidRPr="00D604F1" w:rsidRDefault="00C64078" w:rsidP="00C64078">
      <w:pPr>
        <w:tabs>
          <w:tab w:val="num" w:pos="426"/>
        </w:tabs>
        <w:spacing w:after="120" w:line="360" w:lineRule="auto"/>
        <w:outlineLvl w:val="1"/>
        <w:rPr>
          <w:rFonts w:eastAsia="Times New Roman"/>
          <w:color w:val="auto"/>
          <w:szCs w:val="21"/>
          <w:lang w:eastAsia="en-US"/>
        </w:rPr>
      </w:pPr>
      <w:r>
        <w:rPr>
          <w:rFonts w:eastAsia="Times New Roman"/>
          <w:color w:val="auto"/>
          <w:szCs w:val="21"/>
          <w:lang w:eastAsia="en-US"/>
        </w:rPr>
        <w:t xml:space="preserve">3.      </w:t>
      </w:r>
      <w:r w:rsidR="00975E94" w:rsidRPr="00D604F1">
        <w:rPr>
          <w:rFonts w:eastAsia="Times New Roman"/>
          <w:color w:val="auto"/>
          <w:szCs w:val="21"/>
          <w:lang w:eastAsia="en-US"/>
        </w:rPr>
        <w:t xml:space="preserve">Informacjami poufnymi są w szczególności:   </w:t>
      </w:r>
    </w:p>
    <w:p w:rsidR="00975E94" w:rsidRPr="00D604F1" w:rsidRDefault="00975E94" w:rsidP="00200345">
      <w:pPr>
        <w:numPr>
          <w:ilvl w:val="1"/>
          <w:numId w:val="9"/>
        </w:numPr>
        <w:spacing w:after="0" w:line="360" w:lineRule="auto"/>
        <w:ind w:hanging="294"/>
        <w:outlineLvl w:val="2"/>
        <w:rPr>
          <w:rFonts w:eastAsia="Times New Roman"/>
          <w:color w:val="auto"/>
          <w:szCs w:val="21"/>
          <w:lang w:eastAsia="en-US"/>
        </w:rPr>
      </w:pPr>
      <w:r w:rsidRPr="00D604F1">
        <w:rPr>
          <w:rFonts w:eastAsia="Times New Roman"/>
          <w:color w:val="auto"/>
          <w:szCs w:val="21"/>
          <w:lang w:eastAsia="en-US"/>
        </w:rPr>
        <w:t xml:space="preserve">informacje handlowe i finansowe, których ujawnienie mogłoby mieć wpływ na cenę akcji </w:t>
      </w:r>
      <w:r w:rsidR="00D604F1">
        <w:rPr>
          <w:rFonts w:eastAsia="Times New Roman"/>
          <w:color w:val="auto"/>
          <w:szCs w:val="21"/>
          <w:lang w:eastAsia="en-US"/>
        </w:rPr>
        <w:br/>
      </w:r>
      <w:r w:rsidRPr="00D604F1">
        <w:rPr>
          <w:rFonts w:eastAsia="Times New Roman"/>
          <w:color w:val="auto"/>
          <w:szCs w:val="21"/>
          <w:lang w:eastAsia="en-US"/>
        </w:rPr>
        <w:t>lub udziału, w przypadku spółki prawa handlowego lub na wynik finansowy, w przypadku innych podmiotów gospodarczych,</w:t>
      </w:r>
    </w:p>
    <w:p w:rsidR="00975E94" w:rsidRPr="00D604F1" w:rsidRDefault="00975E94" w:rsidP="00200345">
      <w:pPr>
        <w:numPr>
          <w:ilvl w:val="1"/>
          <w:numId w:val="9"/>
        </w:numPr>
        <w:spacing w:after="0" w:line="360" w:lineRule="auto"/>
        <w:ind w:hanging="294"/>
        <w:outlineLvl w:val="2"/>
        <w:rPr>
          <w:rFonts w:eastAsia="Times New Roman"/>
          <w:color w:val="auto"/>
          <w:szCs w:val="21"/>
          <w:lang w:eastAsia="en-US"/>
        </w:rPr>
      </w:pPr>
      <w:r w:rsidRPr="00D604F1">
        <w:rPr>
          <w:rFonts w:eastAsia="Times New Roman"/>
          <w:color w:val="auto"/>
          <w:szCs w:val="21"/>
          <w:lang w:eastAsia="en-US"/>
        </w:rPr>
        <w:t>wszelkie procedury, formularze, spec</w:t>
      </w:r>
      <w:r w:rsidR="00C64078">
        <w:rPr>
          <w:rFonts w:eastAsia="Times New Roman"/>
          <w:color w:val="auto"/>
          <w:szCs w:val="21"/>
          <w:lang w:eastAsia="en-US"/>
        </w:rPr>
        <w:t>yfikacje, plany handlowe, wiedza techniczna</w:t>
      </w:r>
      <w:r w:rsidRPr="00D604F1">
        <w:rPr>
          <w:rFonts w:eastAsia="Times New Roman"/>
          <w:color w:val="auto"/>
          <w:szCs w:val="21"/>
          <w:lang w:eastAsia="en-US"/>
        </w:rPr>
        <w:t>, dokumen</w:t>
      </w:r>
      <w:r w:rsidR="00C64078">
        <w:rPr>
          <w:rFonts w:eastAsia="Times New Roman"/>
          <w:color w:val="auto"/>
          <w:szCs w:val="21"/>
          <w:lang w:eastAsia="en-US"/>
        </w:rPr>
        <w:t>tacja</w:t>
      </w:r>
      <w:r w:rsidR="00260061">
        <w:rPr>
          <w:rFonts w:eastAsia="Times New Roman"/>
          <w:color w:val="auto"/>
          <w:szCs w:val="21"/>
          <w:lang w:eastAsia="en-US"/>
        </w:rPr>
        <w:t xml:space="preserve"> licencyjna</w:t>
      </w:r>
      <w:r w:rsidR="006437AF">
        <w:rPr>
          <w:rFonts w:eastAsia="Times New Roman"/>
          <w:color w:val="auto"/>
          <w:szCs w:val="21"/>
          <w:lang w:eastAsia="en-US"/>
        </w:rPr>
        <w:t>, biznes-plany,</w:t>
      </w:r>
    </w:p>
    <w:p w:rsidR="00975E94" w:rsidRPr="00260061" w:rsidRDefault="00975E94" w:rsidP="00200345">
      <w:pPr>
        <w:numPr>
          <w:ilvl w:val="1"/>
          <w:numId w:val="9"/>
        </w:numPr>
        <w:spacing w:after="120" w:line="360" w:lineRule="auto"/>
        <w:ind w:hanging="295"/>
        <w:outlineLvl w:val="2"/>
        <w:rPr>
          <w:rFonts w:eastAsia="Times New Roman"/>
          <w:color w:val="auto"/>
          <w:szCs w:val="21"/>
          <w:lang w:eastAsia="en-US"/>
        </w:rPr>
      </w:pPr>
      <w:r w:rsidRPr="00260061">
        <w:rPr>
          <w:rFonts w:eastAsia="Times New Roman"/>
          <w:color w:val="auto"/>
          <w:szCs w:val="21"/>
          <w:lang w:eastAsia="en-US"/>
        </w:rPr>
        <w:t>informacje handlowe pozyskiwane w trakci</w:t>
      </w:r>
      <w:r w:rsidR="00260061" w:rsidRPr="00260061">
        <w:rPr>
          <w:rFonts w:eastAsia="Times New Roman"/>
          <w:color w:val="auto"/>
          <w:szCs w:val="21"/>
          <w:lang w:eastAsia="en-US"/>
        </w:rPr>
        <w:t>e audytów w miejscach przetwarzania odpadów będących przedmiotem niniejszej umowy.</w:t>
      </w:r>
    </w:p>
    <w:p w:rsidR="00975E94" w:rsidRPr="00D604F1" w:rsidRDefault="00AD5AF3" w:rsidP="00200345">
      <w:pPr>
        <w:numPr>
          <w:ilvl w:val="0"/>
          <w:numId w:val="4"/>
        </w:numPr>
        <w:tabs>
          <w:tab w:val="num" w:pos="426"/>
        </w:tabs>
        <w:spacing w:after="120" w:line="360" w:lineRule="auto"/>
        <w:ind w:left="425" w:hanging="425"/>
        <w:outlineLvl w:val="1"/>
        <w:rPr>
          <w:rFonts w:eastAsia="Times New Roman"/>
          <w:color w:val="auto"/>
          <w:szCs w:val="21"/>
          <w:lang w:eastAsia="en-US"/>
        </w:rPr>
      </w:pPr>
      <w:r>
        <w:rPr>
          <w:rFonts w:eastAsia="Times New Roman"/>
          <w:color w:val="auto"/>
          <w:szCs w:val="21"/>
          <w:lang w:eastAsia="en-US"/>
        </w:rPr>
        <w:t>Wykonawca i Zamawiający</w:t>
      </w:r>
      <w:r w:rsidR="00975E94" w:rsidRPr="00D604F1">
        <w:rPr>
          <w:rFonts w:eastAsia="Times New Roman"/>
          <w:color w:val="auto"/>
          <w:szCs w:val="21"/>
          <w:lang w:eastAsia="en-US"/>
        </w:rPr>
        <w:t xml:space="preserve"> zobowiązują się traktować informacje, o których mowa w ust. 1, jako tajemnicę przedsiębiorstwa, której ujawnienie bez uprzedniej pisemnej zgody drugiej Strony traktowane będzie jako czyn nieuczciwej konkurencji, określony w art. 11 ustaw</w:t>
      </w:r>
      <w:r w:rsidR="00D604F1">
        <w:rPr>
          <w:rFonts w:eastAsia="Times New Roman"/>
          <w:color w:val="auto"/>
          <w:szCs w:val="21"/>
          <w:lang w:eastAsia="en-US"/>
        </w:rPr>
        <w:t xml:space="preserve">y z  dnia  16 kwietnia </w:t>
      </w:r>
      <w:r>
        <w:rPr>
          <w:rFonts w:eastAsia="Times New Roman"/>
          <w:color w:val="auto"/>
          <w:szCs w:val="21"/>
          <w:lang w:eastAsia="en-US"/>
        </w:rPr>
        <w:t>1993</w:t>
      </w:r>
      <w:r w:rsidR="005F544F">
        <w:rPr>
          <w:rFonts w:eastAsia="Times New Roman"/>
          <w:color w:val="auto"/>
          <w:szCs w:val="21"/>
          <w:lang w:eastAsia="en-US"/>
        </w:rPr>
        <w:t xml:space="preserve"> </w:t>
      </w:r>
      <w:r>
        <w:rPr>
          <w:rFonts w:eastAsia="Times New Roman"/>
          <w:color w:val="auto"/>
          <w:szCs w:val="21"/>
          <w:lang w:eastAsia="en-US"/>
        </w:rPr>
        <w:t xml:space="preserve">r. </w:t>
      </w:r>
      <w:r w:rsidR="00D604F1">
        <w:rPr>
          <w:rFonts w:eastAsia="Times New Roman"/>
          <w:color w:val="auto"/>
          <w:szCs w:val="21"/>
          <w:lang w:eastAsia="en-US"/>
        </w:rPr>
        <w:t xml:space="preserve">o </w:t>
      </w:r>
      <w:r w:rsidR="00975E94" w:rsidRPr="00D604F1">
        <w:rPr>
          <w:rFonts w:eastAsia="Times New Roman"/>
          <w:color w:val="auto"/>
          <w:szCs w:val="21"/>
          <w:lang w:eastAsia="en-US"/>
        </w:rPr>
        <w:t xml:space="preserve">zwalczaniu nieuczciwej konkurencji (tj. Dz.U. z </w:t>
      </w:r>
      <w:r w:rsidR="00BD331E">
        <w:rPr>
          <w:rFonts w:eastAsia="Times New Roman"/>
          <w:color w:val="auto"/>
          <w:szCs w:val="21"/>
          <w:lang w:eastAsia="en-US"/>
        </w:rPr>
        <w:t>2020</w:t>
      </w:r>
      <w:r w:rsidR="005F544F">
        <w:rPr>
          <w:rFonts w:eastAsia="Times New Roman"/>
          <w:color w:val="auto"/>
          <w:szCs w:val="21"/>
          <w:lang w:eastAsia="en-US"/>
        </w:rPr>
        <w:t xml:space="preserve"> </w:t>
      </w:r>
      <w:r w:rsidR="00975E94" w:rsidRPr="00D604F1">
        <w:rPr>
          <w:rFonts w:eastAsia="Times New Roman"/>
          <w:color w:val="auto"/>
          <w:szCs w:val="21"/>
          <w:lang w:eastAsia="en-US"/>
        </w:rPr>
        <w:t xml:space="preserve">r. poz. </w:t>
      </w:r>
      <w:r w:rsidR="00BD331E">
        <w:rPr>
          <w:rFonts w:eastAsia="Times New Roman"/>
          <w:color w:val="auto"/>
          <w:szCs w:val="21"/>
          <w:lang w:eastAsia="en-US"/>
        </w:rPr>
        <w:t>1913</w:t>
      </w:r>
      <w:r w:rsidR="00975E94" w:rsidRPr="00D604F1">
        <w:rPr>
          <w:rFonts w:eastAsia="Times New Roman"/>
          <w:color w:val="auto"/>
          <w:szCs w:val="21"/>
          <w:lang w:eastAsia="en-US"/>
        </w:rPr>
        <w:t xml:space="preserve">), </w:t>
      </w:r>
      <w:r>
        <w:rPr>
          <w:rFonts w:eastAsia="Times New Roman"/>
          <w:color w:val="auto"/>
          <w:szCs w:val="21"/>
          <w:lang w:eastAsia="en-US"/>
        </w:rPr>
        <w:br/>
      </w:r>
      <w:r w:rsidR="00975E94" w:rsidRPr="00D604F1">
        <w:rPr>
          <w:rFonts w:eastAsia="Times New Roman"/>
          <w:color w:val="auto"/>
          <w:szCs w:val="21"/>
          <w:lang w:eastAsia="en-US"/>
        </w:rPr>
        <w:t>za wyjątkiem informacji udostępnianych instytucjom finansowym tj. bankom, towarzystwom ubezpieczeniowym itp., w związku z realizacją przedmiotu Umowy, a także doradcom, w tym powoływanym ekspertom.</w:t>
      </w:r>
    </w:p>
    <w:p w:rsidR="00975E94" w:rsidRPr="00D604F1" w:rsidRDefault="00975E94" w:rsidP="00200345">
      <w:pPr>
        <w:numPr>
          <w:ilvl w:val="0"/>
          <w:numId w:val="4"/>
        </w:numPr>
        <w:tabs>
          <w:tab w:val="num" w:pos="426"/>
        </w:tabs>
        <w:spacing w:after="120" w:line="360" w:lineRule="auto"/>
        <w:ind w:left="425" w:hanging="425"/>
        <w:outlineLvl w:val="1"/>
        <w:rPr>
          <w:rFonts w:eastAsia="Times New Roman"/>
          <w:color w:val="auto"/>
          <w:szCs w:val="21"/>
          <w:lang w:eastAsia="en-US"/>
        </w:rPr>
      </w:pPr>
      <w:r w:rsidRPr="00D604F1">
        <w:rPr>
          <w:rFonts w:eastAsia="Times New Roman"/>
          <w:color w:val="auto"/>
          <w:szCs w:val="21"/>
          <w:lang w:eastAsia="en-US"/>
        </w:rPr>
        <w:t>Ograniczenia, o których mowa wyżej nie mają zastosowania do informacji, które staną się publicznie dostępne bez naruszenia postanowień Umowy tj.:</w:t>
      </w:r>
    </w:p>
    <w:p w:rsidR="00975E94" w:rsidRPr="00D604F1" w:rsidRDefault="00975E94" w:rsidP="00200345">
      <w:pPr>
        <w:numPr>
          <w:ilvl w:val="1"/>
          <w:numId w:val="9"/>
        </w:numPr>
        <w:spacing w:after="0" w:line="360" w:lineRule="auto"/>
        <w:ind w:hanging="294"/>
        <w:outlineLvl w:val="2"/>
        <w:rPr>
          <w:rFonts w:eastAsia="Times New Roman"/>
          <w:color w:val="auto"/>
          <w:szCs w:val="21"/>
          <w:lang w:eastAsia="en-US"/>
        </w:rPr>
      </w:pPr>
      <w:r w:rsidRPr="00D604F1">
        <w:rPr>
          <w:rFonts w:eastAsia="Times New Roman"/>
          <w:color w:val="auto"/>
          <w:szCs w:val="21"/>
          <w:lang w:eastAsia="en-US"/>
        </w:rPr>
        <w:t>zostaną ujawnione jakiejkolwiek osobie trzeciej po uzyskaniu uprzedniej pisemnej zgody drugiej Strony,</w:t>
      </w:r>
    </w:p>
    <w:p w:rsidR="00975E94" w:rsidRPr="00D604F1" w:rsidRDefault="00975E94" w:rsidP="00200345">
      <w:pPr>
        <w:numPr>
          <w:ilvl w:val="1"/>
          <w:numId w:val="9"/>
        </w:numPr>
        <w:spacing w:after="0" w:line="360" w:lineRule="auto"/>
        <w:ind w:hanging="294"/>
        <w:outlineLvl w:val="2"/>
        <w:rPr>
          <w:rFonts w:eastAsia="Times New Roman"/>
          <w:color w:val="auto"/>
          <w:szCs w:val="21"/>
          <w:lang w:eastAsia="en-US"/>
        </w:rPr>
      </w:pPr>
      <w:r w:rsidRPr="00D604F1">
        <w:rPr>
          <w:rFonts w:eastAsia="Times New Roman"/>
          <w:color w:val="auto"/>
          <w:szCs w:val="21"/>
          <w:lang w:eastAsia="en-US"/>
        </w:rPr>
        <w:t>ich ujawnienie będzie wymagane przepisami pr</w:t>
      </w:r>
      <w:r w:rsidR="00D604F1">
        <w:rPr>
          <w:rFonts w:eastAsia="Times New Roman"/>
          <w:color w:val="auto"/>
          <w:szCs w:val="21"/>
          <w:lang w:eastAsia="en-US"/>
        </w:rPr>
        <w:t>awa lub orzeczeniem właściwego S</w:t>
      </w:r>
      <w:r w:rsidRPr="00D604F1">
        <w:rPr>
          <w:rFonts w:eastAsia="Times New Roman"/>
          <w:color w:val="auto"/>
          <w:szCs w:val="21"/>
          <w:lang w:eastAsia="en-US"/>
        </w:rPr>
        <w:t xml:space="preserve">ądu </w:t>
      </w:r>
      <w:r w:rsidR="00D604F1">
        <w:rPr>
          <w:rFonts w:eastAsia="Times New Roman"/>
          <w:color w:val="auto"/>
          <w:szCs w:val="21"/>
          <w:lang w:eastAsia="en-US"/>
        </w:rPr>
        <w:br/>
      </w:r>
      <w:r w:rsidRPr="00D604F1">
        <w:rPr>
          <w:rFonts w:eastAsia="Times New Roman"/>
          <w:color w:val="auto"/>
          <w:szCs w:val="21"/>
          <w:lang w:eastAsia="en-US"/>
        </w:rPr>
        <w:t>pod warunkiem, że Strona ujawniająca zawiadomi drugą Stronę o tym obowiązku przed takim ujawnieniem,</w:t>
      </w:r>
    </w:p>
    <w:p w:rsidR="00975E94" w:rsidRPr="00D604F1" w:rsidRDefault="00975E94" w:rsidP="00200345">
      <w:pPr>
        <w:numPr>
          <w:ilvl w:val="1"/>
          <w:numId w:val="9"/>
        </w:numPr>
        <w:spacing w:after="0" w:line="360" w:lineRule="auto"/>
        <w:ind w:hanging="294"/>
        <w:outlineLvl w:val="2"/>
        <w:rPr>
          <w:rFonts w:eastAsia="Times New Roman"/>
          <w:color w:val="auto"/>
          <w:szCs w:val="21"/>
          <w:lang w:eastAsia="en-US"/>
        </w:rPr>
      </w:pPr>
      <w:r w:rsidRPr="00D604F1">
        <w:rPr>
          <w:rFonts w:eastAsia="Times New Roman"/>
          <w:color w:val="auto"/>
          <w:szCs w:val="21"/>
          <w:lang w:eastAsia="en-US"/>
        </w:rPr>
        <w:t>ich ujawnienie jest wymagane przez jakąkolwiek giełdę papierów wartościowych, organ władzy wykonawczej lub ustawodawczej lub stosowne przepisy ustawy o dostępie do informacji publicznych.</w:t>
      </w:r>
    </w:p>
    <w:p w:rsidR="00975E94" w:rsidRPr="00D604F1" w:rsidRDefault="00975E94" w:rsidP="00200345">
      <w:pPr>
        <w:numPr>
          <w:ilvl w:val="0"/>
          <w:numId w:val="4"/>
        </w:numPr>
        <w:tabs>
          <w:tab w:val="num" w:pos="426"/>
        </w:tabs>
        <w:spacing w:after="120" w:line="360" w:lineRule="auto"/>
        <w:ind w:left="425" w:hanging="425"/>
        <w:outlineLvl w:val="1"/>
        <w:rPr>
          <w:rFonts w:eastAsia="Times New Roman"/>
          <w:color w:val="auto"/>
          <w:szCs w:val="21"/>
          <w:lang w:eastAsia="en-US"/>
        </w:rPr>
      </w:pPr>
      <w:r w:rsidRPr="00D604F1">
        <w:rPr>
          <w:rFonts w:eastAsia="Times New Roman"/>
          <w:color w:val="auto"/>
          <w:szCs w:val="21"/>
          <w:lang w:eastAsia="en-US"/>
        </w:rPr>
        <w:t xml:space="preserve">Postanowienia zawarte w ust. 4 i 5 nie będą stanowiły przeszkody dla którejkolwiek ze Stron </w:t>
      </w:r>
      <w:r w:rsidR="00D604F1">
        <w:rPr>
          <w:rFonts w:eastAsia="Times New Roman"/>
          <w:color w:val="auto"/>
          <w:szCs w:val="21"/>
          <w:lang w:eastAsia="en-US"/>
        </w:rPr>
        <w:br/>
      </w:r>
      <w:r w:rsidRPr="00D604F1">
        <w:rPr>
          <w:rFonts w:eastAsia="Times New Roman"/>
          <w:color w:val="auto"/>
          <w:szCs w:val="21"/>
          <w:lang w:eastAsia="en-US"/>
        </w:rPr>
        <w:t xml:space="preserve">w ujawnieniu informacji, działającemu w imieniu Strony </w:t>
      </w:r>
      <w:r w:rsidRPr="00D604F1">
        <w:rPr>
          <w:rFonts w:eastAsia="Times New Roman"/>
          <w:color w:val="auto"/>
          <w:spacing w:val="-4"/>
          <w:szCs w:val="21"/>
          <w:lang w:eastAsia="en-US"/>
        </w:rPr>
        <w:t xml:space="preserve">konsultantowi i podwykonawcy, </w:t>
      </w:r>
      <w:r w:rsidR="00D604F1">
        <w:rPr>
          <w:rFonts w:eastAsia="Times New Roman"/>
          <w:color w:val="auto"/>
          <w:spacing w:val="-4"/>
          <w:szCs w:val="21"/>
          <w:lang w:eastAsia="en-US"/>
        </w:rPr>
        <w:br/>
      </w:r>
      <w:r w:rsidRPr="00D604F1">
        <w:rPr>
          <w:rFonts w:eastAsia="Times New Roman"/>
          <w:color w:val="auto"/>
          <w:spacing w:val="-4"/>
          <w:szCs w:val="21"/>
          <w:lang w:eastAsia="en-US"/>
        </w:rPr>
        <w:t>z zachowaniem wymogów określonych w ust. 7 i 8.</w:t>
      </w:r>
    </w:p>
    <w:p w:rsidR="00975E94" w:rsidRPr="00D604F1" w:rsidRDefault="00AD5AF3" w:rsidP="00200345">
      <w:pPr>
        <w:numPr>
          <w:ilvl w:val="0"/>
          <w:numId w:val="4"/>
        </w:numPr>
        <w:tabs>
          <w:tab w:val="num" w:pos="426"/>
        </w:tabs>
        <w:spacing w:after="120" w:line="360" w:lineRule="auto"/>
        <w:ind w:left="425" w:hanging="425"/>
        <w:outlineLvl w:val="1"/>
        <w:rPr>
          <w:rFonts w:eastAsia="Times New Roman"/>
          <w:color w:val="auto"/>
          <w:szCs w:val="21"/>
          <w:lang w:eastAsia="en-US"/>
        </w:rPr>
      </w:pPr>
      <w:r>
        <w:rPr>
          <w:rFonts w:eastAsia="Times New Roman"/>
          <w:color w:val="auto"/>
          <w:szCs w:val="21"/>
          <w:lang w:eastAsia="en-US"/>
        </w:rPr>
        <w:t>Wykonawca i Zamawiający</w:t>
      </w:r>
      <w:r w:rsidR="00975E94" w:rsidRPr="00D604F1">
        <w:rPr>
          <w:rFonts w:eastAsia="Times New Roman"/>
          <w:color w:val="auto"/>
          <w:szCs w:val="21"/>
          <w:lang w:eastAsia="en-US"/>
        </w:rPr>
        <w:t xml:space="preserve"> odpowiadają za dochowanie klauzuli poufności oraz t</w:t>
      </w:r>
      <w:r>
        <w:rPr>
          <w:rFonts w:eastAsia="Times New Roman"/>
          <w:color w:val="auto"/>
          <w:szCs w:val="21"/>
          <w:lang w:eastAsia="en-US"/>
        </w:rPr>
        <w:t xml:space="preserve">ajemnicy przedsiębiorstwa przez </w:t>
      </w:r>
      <w:r w:rsidR="00975E94" w:rsidRPr="00D604F1">
        <w:rPr>
          <w:rFonts w:eastAsia="Times New Roman"/>
          <w:color w:val="auto"/>
          <w:szCs w:val="21"/>
          <w:lang w:eastAsia="en-US"/>
        </w:rPr>
        <w:t xml:space="preserve">jej pracowników, konsultantów oraz podwykonawców. </w:t>
      </w:r>
    </w:p>
    <w:p w:rsidR="00975E94" w:rsidRPr="00D604F1" w:rsidRDefault="00975E94" w:rsidP="00200345">
      <w:pPr>
        <w:numPr>
          <w:ilvl w:val="0"/>
          <w:numId w:val="4"/>
        </w:numPr>
        <w:tabs>
          <w:tab w:val="num" w:pos="426"/>
        </w:tabs>
        <w:spacing w:after="290" w:line="360" w:lineRule="auto"/>
        <w:ind w:left="425" w:hanging="425"/>
        <w:outlineLvl w:val="1"/>
        <w:rPr>
          <w:rFonts w:eastAsia="Times New Roman"/>
          <w:color w:val="auto"/>
          <w:szCs w:val="21"/>
          <w:lang w:eastAsia="en-US"/>
        </w:rPr>
      </w:pPr>
      <w:r w:rsidRPr="00D604F1">
        <w:rPr>
          <w:rFonts w:eastAsia="Times New Roman"/>
          <w:color w:val="auto"/>
          <w:szCs w:val="21"/>
          <w:lang w:eastAsia="en-US"/>
        </w:rPr>
        <w:t xml:space="preserve">Obowiązek zachowania poufności dotyczy zarówno okresu obowiązywania Umowy, jak i okresu </w:t>
      </w:r>
      <w:r w:rsidR="00D604F1">
        <w:rPr>
          <w:rFonts w:eastAsia="Times New Roman"/>
          <w:color w:val="auto"/>
          <w:szCs w:val="21"/>
          <w:lang w:eastAsia="en-US"/>
        </w:rPr>
        <w:br/>
      </w:r>
      <w:r w:rsidRPr="00D604F1">
        <w:rPr>
          <w:rFonts w:eastAsia="Times New Roman"/>
          <w:color w:val="auto"/>
          <w:szCs w:val="21"/>
          <w:lang w:eastAsia="en-US"/>
        </w:rPr>
        <w:t xml:space="preserve">po jej rozwiązaniu lub wygaśnięciu. </w:t>
      </w:r>
    </w:p>
    <w:p w:rsidR="00975E94" w:rsidRPr="00D604F1" w:rsidRDefault="00975E94" w:rsidP="00345255">
      <w:pPr>
        <w:keepNext/>
        <w:keepLines/>
        <w:shd w:val="clear" w:color="auto" w:fill="FFFFFF"/>
        <w:suppressAutoHyphens/>
        <w:spacing w:after="290" w:line="360" w:lineRule="auto"/>
        <w:ind w:left="-142" w:firstLine="0"/>
        <w:jc w:val="center"/>
        <w:rPr>
          <w:b/>
          <w:bCs/>
          <w:szCs w:val="21"/>
          <w:lang w:eastAsia="ar-SA"/>
        </w:rPr>
      </w:pPr>
      <w:bookmarkStart w:id="5" w:name="bookmark7"/>
      <w:r w:rsidRPr="00D604F1">
        <w:rPr>
          <w:b/>
          <w:bCs/>
          <w:szCs w:val="21"/>
          <w:lang w:eastAsia="ar-SA"/>
        </w:rPr>
        <w:t xml:space="preserve">§ </w:t>
      </w:r>
      <w:bookmarkEnd w:id="5"/>
      <w:r w:rsidR="00253B5F">
        <w:rPr>
          <w:b/>
          <w:bCs/>
          <w:szCs w:val="21"/>
          <w:lang w:eastAsia="ar-SA"/>
        </w:rPr>
        <w:t>13</w:t>
      </w:r>
    </w:p>
    <w:p w:rsidR="00253B5F" w:rsidRDefault="00975E94" w:rsidP="009513AB">
      <w:pPr>
        <w:shd w:val="clear" w:color="auto" w:fill="FFFFFF"/>
        <w:suppressAutoHyphens/>
        <w:spacing w:after="290" w:line="360" w:lineRule="auto"/>
        <w:ind w:left="23" w:right="261" w:firstLine="0"/>
        <w:rPr>
          <w:szCs w:val="21"/>
          <w:lang w:eastAsia="ar-SA"/>
        </w:rPr>
      </w:pPr>
      <w:r w:rsidRPr="00D604F1">
        <w:rPr>
          <w:szCs w:val="21"/>
          <w:lang w:eastAsia="ar-SA"/>
        </w:rPr>
        <w:t>W sprawa</w:t>
      </w:r>
      <w:r w:rsidR="00AF09BE">
        <w:rPr>
          <w:szCs w:val="21"/>
          <w:lang w:eastAsia="ar-SA"/>
        </w:rPr>
        <w:t>ch nie</w:t>
      </w:r>
      <w:r w:rsidR="00AD5AF3">
        <w:rPr>
          <w:szCs w:val="21"/>
          <w:lang w:eastAsia="ar-SA"/>
        </w:rPr>
        <w:t>uregulowanych niniejszą U</w:t>
      </w:r>
      <w:r w:rsidRPr="00D604F1">
        <w:rPr>
          <w:szCs w:val="21"/>
          <w:lang w:eastAsia="ar-SA"/>
        </w:rPr>
        <w:t>mową mają zastosowanie przepisy ustawy Prawo Zamówień Publicznych oraz Kodeksu Cywilnego.</w:t>
      </w:r>
    </w:p>
    <w:p w:rsidR="00975E94" w:rsidRPr="00D604F1" w:rsidRDefault="00253B5F" w:rsidP="00345255">
      <w:pPr>
        <w:shd w:val="clear" w:color="auto" w:fill="FFFFFF"/>
        <w:suppressAutoHyphens/>
        <w:spacing w:after="290" w:line="360" w:lineRule="auto"/>
        <w:ind w:left="23" w:right="261" w:firstLine="0"/>
        <w:jc w:val="center"/>
        <w:rPr>
          <w:b/>
          <w:color w:val="auto"/>
          <w:szCs w:val="21"/>
          <w:lang w:eastAsia="ar-SA"/>
        </w:rPr>
      </w:pPr>
      <w:r>
        <w:rPr>
          <w:b/>
          <w:color w:val="auto"/>
          <w:szCs w:val="21"/>
          <w:lang w:eastAsia="ar-SA"/>
        </w:rPr>
        <w:t>§ 14</w:t>
      </w:r>
    </w:p>
    <w:p w:rsidR="00975E94" w:rsidRPr="00D604F1" w:rsidRDefault="00975E94" w:rsidP="00253B5F">
      <w:pPr>
        <w:shd w:val="clear" w:color="auto" w:fill="FFFFFF"/>
        <w:suppressAutoHyphens/>
        <w:spacing w:after="366" w:line="360" w:lineRule="auto"/>
        <w:ind w:left="38" w:right="260" w:firstLine="0"/>
        <w:contextualSpacing/>
        <w:rPr>
          <w:color w:val="auto"/>
          <w:szCs w:val="21"/>
          <w:lang w:eastAsia="ar-SA"/>
        </w:rPr>
      </w:pPr>
      <w:r w:rsidRPr="00D604F1">
        <w:rPr>
          <w:color w:val="auto"/>
          <w:szCs w:val="21"/>
          <w:lang w:eastAsia="ar-SA"/>
        </w:rPr>
        <w:t xml:space="preserve">Wykonawca nie może bez uprzedniej pisemnej zgody Zamawiającego przenieść przysługujących </w:t>
      </w:r>
      <w:r w:rsidR="00345255" w:rsidRPr="00D604F1">
        <w:rPr>
          <w:color w:val="auto"/>
          <w:szCs w:val="21"/>
          <w:lang w:eastAsia="ar-SA"/>
        </w:rPr>
        <w:br/>
      </w:r>
      <w:r w:rsidRPr="00D604F1">
        <w:rPr>
          <w:color w:val="auto"/>
          <w:szCs w:val="21"/>
          <w:lang w:eastAsia="ar-SA"/>
        </w:rPr>
        <w:t xml:space="preserve">mu od Zamawiającego wierzytelności, w szczególności dokonać przelewu wierzytelności na rzecz osoby trzeciej. </w:t>
      </w:r>
    </w:p>
    <w:p w:rsidR="00975E94" w:rsidRPr="00D604F1" w:rsidRDefault="00253B5F" w:rsidP="00345255">
      <w:pPr>
        <w:shd w:val="clear" w:color="auto" w:fill="FFFFFF"/>
        <w:suppressAutoHyphens/>
        <w:spacing w:after="290" w:line="360" w:lineRule="auto"/>
        <w:ind w:left="23" w:right="261" w:firstLine="0"/>
        <w:jc w:val="center"/>
        <w:rPr>
          <w:b/>
          <w:color w:val="auto"/>
          <w:szCs w:val="21"/>
          <w:lang w:eastAsia="ar-SA"/>
        </w:rPr>
      </w:pPr>
      <w:r>
        <w:rPr>
          <w:b/>
          <w:color w:val="auto"/>
          <w:szCs w:val="21"/>
          <w:lang w:eastAsia="ar-SA"/>
        </w:rPr>
        <w:t>§ 15</w:t>
      </w:r>
    </w:p>
    <w:p w:rsidR="00975E94" w:rsidRPr="00D604F1" w:rsidRDefault="00975E94" w:rsidP="00345255">
      <w:pPr>
        <w:shd w:val="clear" w:color="auto" w:fill="FFFFFF"/>
        <w:suppressAutoHyphens/>
        <w:spacing w:after="290" w:line="360" w:lineRule="auto"/>
        <w:ind w:left="23" w:right="261" w:firstLine="0"/>
        <w:rPr>
          <w:color w:val="auto"/>
          <w:szCs w:val="21"/>
          <w:lang w:eastAsia="ar-SA"/>
        </w:rPr>
      </w:pPr>
      <w:r w:rsidRPr="00D604F1">
        <w:rPr>
          <w:color w:val="auto"/>
          <w:szCs w:val="21"/>
          <w:lang w:eastAsia="ar-SA"/>
        </w:rPr>
        <w:t>Jeżeli któreko</w:t>
      </w:r>
      <w:r w:rsidR="00AD5AF3">
        <w:rPr>
          <w:color w:val="auto"/>
          <w:szCs w:val="21"/>
          <w:lang w:eastAsia="ar-SA"/>
        </w:rPr>
        <w:t>lwiek z postanowień niniejszej U</w:t>
      </w:r>
      <w:r w:rsidRPr="00D604F1">
        <w:rPr>
          <w:color w:val="auto"/>
          <w:szCs w:val="21"/>
          <w:lang w:eastAsia="ar-SA"/>
        </w:rPr>
        <w:t xml:space="preserve">mowy jest lub stanie się nieważne, nie narusza </w:t>
      </w:r>
      <w:r w:rsidR="00345255" w:rsidRPr="00D604F1">
        <w:rPr>
          <w:color w:val="auto"/>
          <w:szCs w:val="21"/>
          <w:lang w:eastAsia="ar-SA"/>
        </w:rPr>
        <w:br/>
      </w:r>
      <w:r w:rsidRPr="00D604F1">
        <w:rPr>
          <w:color w:val="auto"/>
          <w:szCs w:val="21"/>
          <w:lang w:eastAsia="ar-SA"/>
        </w:rPr>
        <w:t>to ważności pozostałych postanowień. W miejsce postanowień nieważnych Strony niezwłocznie uzgodnią takie postanowienia, które będą odpowiadać znaczeniu i celowi postanowień nieważnych.</w:t>
      </w:r>
    </w:p>
    <w:p w:rsidR="00975E94" w:rsidRPr="002D5D58" w:rsidRDefault="00975E94" w:rsidP="00345255">
      <w:pPr>
        <w:keepNext/>
        <w:keepLines/>
        <w:shd w:val="clear" w:color="auto" w:fill="FFFFFF"/>
        <w:suppressAutoHyphens/>
        <w:spacing w:after="290" w:line="360" w:lineRule="auto"/>
        <w:ind w:left="0" w:firstLine="4536"/>
        <w:rPr>
          <w:b/>
          <w:bCs/>
          <w:color w:val="auto"/>
          <w:szCs w:val="21"/>
          <w:lang w:eastAsia="ar-SA"/>
        </w:rPr>
      </w:pPr>
      <w:bookmarkStart w:id="6" w:name="bookmark8"/>
      <w:r w:rsidRPr="002D5D58">
        <w:rPr>
          <w:b/>
          <w:bCs/>
          <w:color w:val="auto"/>
          <w:szCs w:val="21"/>
          <w:lang w:eastAsia="ar-SA"/>
        </w:rPr>
        <w:t xml:space="preserve">§ </w:t>
      </w:r>
      <w:bookmarkEnd w:id="6"/>
      <w:r w:rsidR="00253B5F">
        <w:rPr>
          <w:b/>
          <w:bCs/>
          <w:color w:val="auto"/>
          <w:szCs w:val="21"/>
          <w:lang w:eastAsia="ar-SA"/>
        </w:rPr>
        <w:t>16</w:t>
      </w:r>
    </w:p>
    <w:p w:rsidR="00647808" w:rsidRPr="002D5D58" w:rsidRDefault="00AD5AF3" w:rsidP="00647808">
      <w:pPr>
        <w:shd w:val="clear" w:color="auto" w:fill="FFFFFF"/>
        <w:suppressAutoHyphens/>
        <w:spacing w:after="290" w:line="360" w:lineRule="auto"/>
        <w:ind w:left="23" w:right="261" w:firstLine="0"/>
        <w:rPr>
          <w:color w:val="auto"/>
          <w:szCs w:val="21"/>
          <w:lang w:eastAsia="ar-SA"/>
        </w:rPr>
      </w:pPr>
      <w:r w:rsidRPr="002D5D58">
        <w:rPr>
          <w:color w:val="auto"/>
          <w:szCs w:val="21"/>
          <w:lang w:eastAsia="ar-SA"/>
        </w:rPr>
        <w:t>Wszelkie zmiany niniejszej U</w:t>
      </w:r>
      <w:r w:rsidR="00975E94" w:rsidRPr="002D5D58">
        <w:rPr>
          <w:color w:val="auto"/>
          <w:szCs w:val="21"/>
          <w:lang w:eastAsia="ar-SA"/>
        </w:rPr>
        <w:t>mowy wymagają formy pisemnej pod rygorem nieważności</w:t>
      </w:r>
      <w:bookmarkStart w:id="7" w:name="bookmark9"/>
      <w:r w:rsidR="00575173">
        <w:rPr>
          <w:color w:val="auto"/>
          <w:szCs w:val="21"/>
          <w:lang w:eastAsia="ar-SA"/>
        </w:rPr>
        <w:t>.</w:t>
      </w:r>
    </w:p>
    <w:p w:rsidR="00975E94" w:rsidRPr="004307F9" w:rsidRDefault="00975E94" w:rsidP="00345255">
      <w:pPr>
        <w:keepNext/>
        <w:keepLines/>
        <w:shd w:val="clear" w:color="auto" w:fill="FFFFFF"/>
        <w:suppressAutoHyphens/>
        <w:spacing w:after="290" w:line="360" w:lineRule="auto"/>
        <w:ind w:left="0" w:firstLine="4536"/>
        <w:rPr>
          <w:b/>
          <w:bCs/>
          <w:color w:val="000000" w:themeColor="text1"/>
          <w:szCs w:val="21"/>
          <w:lang w:eastAsia="ar-SA"/>
        </w:rPr>
      </w:pPr>
      <w:r w:rsidRPr="004307F9">
        <w:rPr>
          <w:b/>
          <w:bCs/>
          <w:color w:val="000000" w:themeColor="text1"/>
          <w:szCs w:val="21"/>
          <w:lang w:eastAsia="ar-SA"/>
        </w:rPr>
        <w:t>§ 1</w:t>
      </w:r>
      <w:bookmarkEnd w:id="7"/>
      <w:r w:rsidR="00253B5F">
        <w:rPr>
          <w:b/>
          <w:bCs/>
          <w:color w:val="000000" w:themeColor="text1"/>
          <w:szCs w:val="21"/>
          <w:lang w:eastAsia="ar-SA"/>
        </w:rPr>
        <w:t>7</w:t>
      </w:r>
    </w:p>
    <w:p w:rsidR="004307F9" w:rsidRPr="004307F9" w:rsidRDefault="00975E94" w:rsidP="00200345">
      <w:pPr>
        <w:pStyle w:val="Akapitzlist"/>
        <w:numPr>
          <w:ilvl w:val="0"/>
          <w:numId w:val="10"/>
        </w:numPr>
        <w:shd w:val="clear" w:color="auto" w:fill="FFFFFF"/>
        <w:suppressAutoHyphens/>
        <w:spacing w:after="0" w:line="360" w:lineRule="auto"/>
        <w:ind w:right="260"/>
        <w:rPr>
          <w:color w:val="000000" w:themeColor="text1"/>
          <w:szCs w:val="21"/>
          <w:lang w:eastAsia="ar-SA"/>
        </w:rPr>
      </w:pPr>
      <w:r w:rsidRPr="004307F9">
        <w:rPr>
          <w:color w:val="000000" w:themeColor="text1"/>
          <w:szCs w:val="21"/>
          <w:lang w:eastAsia="ar-SA"/>
        </w:rPr>
        <w:t xml:space="preserve">Umowę </w:t>
      </w:r>
      <w:r w:rsidR="00F8772B" w:rsidRPr="004307F9">
        <w:rPr>
          <w:color w:val="000000" w:themeColor="text1"/>
          <w:szCs w:val="21"/>
          <w:lang w:eastAsia="ar-SA"/>
        </w:rPr>
        <w:t>sporządz</w:t>
      </w:r>
      <w:r w:rsidR="00647808" w:rsidRPr="004307F9">
        <w:rPr>
          <w:color w:val="000000" w:themeColor="text1"/>
          <w:szCs w:val="21"/>
          <w:lang w:eastAsia="ar-SA"/>
        </w:rPr>
        <w:t xml:space="preserve">ono w </w:t>
      </w:r>
      <w:r w:rsidR="004307F9">
        <w:rPr>
          <w:color w:val="000000" w:themeColor="text1"/>
          <w:szCs w:val="21"/>
          <w:lang w:eastAsia="ar-SA"/>
        </w:rPr>
        <w:t>dwóch jednobrzmiących egzemplarzach, po jednym dla Wykonawcy i Zamawiającego.</w:t>
      </w:r>
    </w:p>
    <w:p w:rsidR="00437DA2" w:rsidRPr="002521DE" w:rsidRDefault="00647808" w:rsidP="00200345">
      <w:pPr>
        <w:pStyle w:val="Akapitzlist"/>
        <w:numPr>
          <w:ilvl w:val="0"/>
          <w:numId w:val="10"/>
        </w:numPr>
        <w:shd w:val="clear" w:color="auto" w:fill="FFFFFF"/>
        <w:suppressAutoHyphens/>
        <w:spacing w:after="0" w:line="360" w:lineRule="auto"/>
        <w:ind w:right="260"/>
        <w:rPr>
          <w:color w:val="000000" w:themeColor="text1"/>
          <w:szCs w:val="21"/>
          <w:lang w:eastAsia="ar-SA"/>
        </w:rPr>
      </w:pPr>
      <w:r w:rsidRPr="004307F9">
        <w:rPr>
          <w:color w:val="000000" w:themeColor="text1"/>
          <w:szCs w:val="21"/>
          <w:lang w:eastAsia="ar-SA"/>
        </w:rPr>
        <w:t>Załączniki stanowią integralną część niniejszej umowy.</w:t>
      </w:r>
    </w:p>
    <w:p w:rsidR="00575173" w:rsidRDefault="00575173" w:rsidP="00C2771B">
      <w:pPr>
        <w:shd w:val="clear" w:color="auto" w:fill="FFFFFF"/>
        <w:tabs>
          <w:tab w:val="left" w:pos="7071"/>
        </w:tabs>
        <w:suppressAutoHyphens/>
        <w:spacing w:after="0" w:line="360" w:lineRule="auto"/>
        <w:ind w:left="380" w:firstLine="0"/>
        <w:contextualSpacing/>
        <w:jc w:val="left"/>
        <w:rPr>
          <w:b/>
          <w:bCs/>
          <w:sz w:val="22"/>
          <w:lang w:eastAsia="ar-SA"/>
        </w:rPr>
      </w:pPr>
    </w:p>
    <w:p w:rsidR="00AF09BE" w:rsidRDefault="00AF09BE" w:rsidP="00C2771B">
      <w:pPr>
        <w:shd w:val="clear" w:color="auto" w:fill="FFFFFF"/>
        <w:tabs>
          <w:tab w:val="left" w:pos="7071"/>
        </w:tabs>
        <w:suppressAutoHyphens/>
        <w:spacing w:after="0" w:line="360" w:lineRule="auto"/>
        <w:ind w:left="380" w:firstLine="0"/>
        <w:contextualSpacing/>
        <w:jc w:val="left"/>
        <w:rPr>
          <w:b/>
          <w:bCs/>
          <w:sz w:val="22"/>
          <w:lang w:eastAsia="ar-SA"/>
        </w:rPr>
      </w:pPr>
    </w:p>
    <w:p w:rsidR="00D7703F" w:rsidRPr="00C2771B" w:rsidRDefault="00975E94" w:rsidP="00C2771B">
      <w:pPr>
        <w:shd w:val="clear" w:color="auto" w:fill="FFFFFF"/>
        <w:tabs>
          <w:tab w:val="left" w:pos="7071"/>
        </w:tabs>
        <w:suppressAutoHyphens/>
        <w:spacing w:after="0" w:line="360" w:lineRule="auto"/>
        <w:ind w:left="380" w:firstLine="0"/>
        <w:contextualSpacing/>
        <w:jc w:val="left"/>
        <w:rPr>
          <w:b/>
          <w:bCs/>
          <w:sz w:val="22"/>
          <w:lang w:eastAsia="ar-SA"/>
        </w:rPr>
      </w:pPr>
      <w:r w:rsidRPr="00975E94">
        <w:rPr>
          <w:b/>
          <w:bCs/>
          <w:sz w:val="22"/>
          <w:lang w:eastAsia="ar-SA"/>
        </w:rPr>
        <w:t>Wykonawca</w:t>
      </w:r>
      <w:r w:rsidRPr="00975E94">
        <w:rPr>
          <w:b/>
          <w:bCs/>
          <w:sz w:val="22"/>
          <w:lang w:eastAsia="ar-SA"/>
        </w:rPr>
        <w:tab/>
        <w:t>Zamawiający</w:t>
      </w:r>
    </w:p>
    <w:sectPr w:rsidR="00D7703F" w:rsidRPr="00C2771B" w:rsidSect="0039722D">
      <w:headerReference w:type="even" r:id="rId8"/>
      <w:footerReference w:type="default" r:id="rId9"/>
      <w:headerReference w:type="first" r:id="rId10"/>
      <w:pgSz w:w="11904" w:h="16838"/>
      <w:pgMar w:top="1673" w:right="1147" w:bottom="1597" w:left="1133"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CBD" w:rsidRDefault="00245CBD">
      <w:pPr>
        <w:spacing w:after="0" w:line="240" w:lineRule="auto"/>
      </w:pPr>
      <w:r>
        <w:separator/>
      </w:r>
    </w:p>
  </w:endnote>
  <w:endnote w:type="continuationSeparator" w:id="0">
    <w:p w:rsidR="00245CBD" w:rsidRDefault="0024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558030"/>
      <w:docPartObj>
        <w:docPartGallery w:val="Page Numbers (Bottom of Page)"/>
        <w:docPartUnique/>
      </w:docPartObj>
    </w:sdtPr>
    <w:sdtEndPr/>
    <w:sdtContent>
      <w:p w:rsidR="006B3E91" w:rsidRDefault="00561E8A">
        <w:pPr>
          <w:pStyle w:val="Stopka"/>
          <w:jc w:val="center"/>
        </w:pPr>
        <w:r>
          <w:fldChar w:fldCharType="begin"/>
        </w:r>
        <w:r w:rsidR="00474D95">
          <w:instrText>PAGE   \* MERGEFORMAT</w:instrText>
        </w:r>
        <w:r>
          <w:fldChar w:fldCharType="separate"/>
        </w:r>
        <w:r w:rsidR="00253B5F">
          <w:rPr>
            <w:noProof/>
          </w:rPr>
          <w:t>2</w:t>
        </w:r>
        <w:r>
          <w:rPr>
            <w:noProof/>
          </w:rPr>
          <w:fldChar w:fldCharType="end"/>
        </w:r>
      </w:p>
    </w:sdtContent>
  </w:sdt>
  <w:p w:rsidR="006B3E91" w:rsidRDefault="006B3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CBD" w:rsidRDefault="00245CBD">
      <w:pPr>
        <w:spacing w:after="0" w:line="240" w:lineRule="auto"/>
      </w:pPr>
      <w:r>
        <w:separator/>
      </w:r>
    </w:p>
  </w:footnote>
  <w:footnote w:type="continuationSeparator" w:id="0">
    <w:p w:rsidR="00245CBD" w:rsidRDefault="0024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91" w:rsidRDefault="006B3E91">
    <w:pPr>
      <w:spacing w:after="0" w:line="259" w:lineRule="auto"/>
      <w:ind w:left="13" w:firstLine="0"/>
      <w:jc w:val="center"/>
    </w:pPr>
    <w:r>
      <w:rPr>
        <w:i/>
        <w:sz w:val="16"/>
      </w:rPr>
      <w:t xml:space="preserve">Sprawa nr RZZO/TI/2016/1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91" w:rsidRDefault="006B3E91">
    <w:pPr>
      <w:spacing w:after="0" w:line="259" w:lineRule="auto"/>
      <w:ind w:left="13" w:firstLine="0"/>
      <w:jc w:val="center"/>
    </w:pPr>
    <w:r>
      <w:rPr>
        <w:i/>
        <w:sz w:val="16"/>
      </w:rPr>
      <w:t xml:space="preserve">Sprawa nr RZZO/TI/2016/1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07D"/>
    <w:multiLevelType w:val="multilevel"/>
    <w:tmpl w:val="DA0EFB54"/>
    <w:lvl w:ilvl="0">
      <w:start w:val="4"/>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AD68D1"/>
    <w:multiLevelType w:val="hybridMultilevel"/>
    <w:tmpl w:val="F270779A"/>
    <w:lvl w:ilvl="0" w:tplc="CF5EBD8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8340E"/>
    <w:multiLevelType w:val="hybridMultilevel"/>
    <w:tmpl w:val="6D04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31C97"/>
    <w:multiLevelType w:val="hybridMultilevel"/>
    <w:tmpl w:val="64B4B0CE"/>
    <w:lvl w:ilvl="0" w:tplc="E23A4F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9435A"/>
    <w:multiLevelType w:val="hybridMultilevel"/>
    <w:tmpl w:val="3DDC9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D63B66"/>
    <w:multiLevelType w:val="hybridMultilevel"/>
    <w:tmpl w:val="AD3A3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DC1D1C"/>
    <w:multiLevelType w:val="hybridMultilevel"/>
    <w:tmpl w:val="53044C6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D3037"/>
    <w:multiLevelType w:val="hybridMultilevel"/>
    <w:tmpl w:val="EC4A8F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791E3F"/>
    <w:multiLevelType w:val="hybridMultilevel"/>
    <w:tmpl w:val="049C4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017E9D"/>
    <w:multiLevelType w:val="hybridMultilevel"/>
    <w:tmpl w:val="589E1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6136E"/>
    <w:multiLevelType w:val="multilevel"/>
    <w:tmpl w:val="2F4E28DA"/>
    <w:lvl w:ilvl="0">
      <w:start w:val="19"/>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hint="default"/>
        <w:b w:val="0"/>
        <w:i w:val="0"/>
        <w:sz w:val="21"/>
        <w:szCs w:val="21"/>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78193B"/>
    <w:multiLevelType w:val="hybridMultilevel"/>
    <w:tmpl w:val="724E7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31FB1"/>
    <w:multiLevelType w:val="hybridMultilevel"/>
    <w:tmpl w:val="724E7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F0904"/>
    <w:multiLevelType w:val="hybridMultilevel"/>
    <w:tmpl w:val="24E6E03A"/>
    <w:lvl w:ilvl="0" w:tplc="0374E49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227FD"/>
    <w:multiLevelType w:val="hybridMultilevel"/>
    <w:tmpl w:val="EBA83A78"/>
    <w:lvl w:ilvl="0" w:tplc="582E6126">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3D25E30"/>
    <w:multiLevelType w:val="hybridMultilevel"/>
    <w:tmpl w:val="19A65720"/>
    <w:lvl w:ilvl="0" w:tplc="EC946E4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42718F"/>
    <w:multiLevelType w:val="hybridMultilevel"/>
    <w:tmpl w:val="A4DAD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A1442"/>
    <w:multiLevelType w:val="hybridMultilevel"/>
    <w:tmpl w:val="69B478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0BA029B"/>
    <w:multiLevelType w:val="hybridMultilevel"/>
    <w:tmpl w:val="B58E9CB6"/>
    <w:lvl w:ilvl="0" w:tplc="A85C3B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8D3300"/>
    <w:multiLevelType w:val="hybridMultilevel"/>
    <w:tmpl w:val="44D62E3E"/>
    <w:lvl w:ilvl="0" w:tplc="5CD6F59E">
      <w:start w:val="1"/>
      <w:numFmt w:val="bullet"/>
      <w:lvlText w:val=""/>
      <w:lvlJc w:val="left"/>
      <w:pPr>
        <w:ind w:left="1070" w:hanging="360"/>
      </w:pPr>
      <w:rPr>
        <w:rFonts w:ascii="Wingdings" w:hAnsi="Wingdings" w:hint="default"/>
        <w:color w:val="auto"/>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 w15:restartNumberingAfterBreak="0">
    <w:nsid w:val="6B764D54"/>
    <w:multiLevelType w:val="multilevel"/>
    <w:tmpl w:val="9C88AD52"/>
    <w:lvl w:ilvl="0">
      <w:start w:val="2"/>
      <w:numFmt w:val="decimal"/>
      <w:lvlText w:val="%1."/>
      <w:lvlJc w:val="left"/>
      <w:pPr>
        <w:tabs>
          <w:tab w:val="num" w:pos="390"/>
        </w:tabs>
        <w:ind w:left="390" w:hanging="390"/>
      </w:pPr>
      <w:rPr>
        <w:rFonts w:hint="default"/>
      </w:rPr>
    </w:lvl>
    <w:lvl w:ilvl="1">
      <w:start w:val="1"/>
      <w:numFmt w:val="bullet"/>
      <w:lvlText w:val=""/>
      <w:lvlJc w:val="left"/>
      <w:pPr>
        <w:tabs>
          <w:tab w:val="num" w:pos="720"/>
        </w:tabs>
        <w:ind w:left="720" w:hanging="720"/>
      </w:pPr>
      <w:rPr>
        <w:rFonts w:ascii="Wingdings" w:hAnsi="Wingding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D4F462E"/>
    <w:multiLevelType w:val="multilevel"/>
    <w:tmpl w:val="3F9813E8"/>
    <w:lvl w:ilvl="0">
      <w:start w:val="1"/>
      <w:numFmt w:val="decimal"/>
      <w:pStyle w:val="ArticleL1"/>
      <w:suff w:val="nothing"/>
      <w:lvlText w:val="ARTYKUŁ %1"/>
      <w:lvlJc w:val="left"/>
      <w:pPr>
        <w:ind w:left="4320" w:firstLine="0"/>
      </w:pPr>
      <w:rPr>
        <w:rFonts w:ascii="Times New Roman" w:hAnsi="Times New Roman" w:cs="Times New Roman" w:hint="default"/>
        <w:b/>
        <w:i w:val="0"/>
        <w:caps/>
        <w:smallCaps w:val="0"/>
        <w:strike w:val="0"/>
        <w:dstrike w:val="0"/>
        <w:vanish w:val="0"/>
        <w:color w:val="000000"/>
        <w:sz w:val="24"/>
        <w:u w:val="none"/>
        <w:effect w:val="none"/>
        <w:vertAlign w:val="baseline"/>
      </w:rPr>
    </w:lvl>
    <w:lvl w:ilvl="1">
      <w:start w:val="1"/>
      <w:numFmt w:val="decimal"/>
      <w:lvlText w:val="%2."/>
      <w:lvlJc w:val="left"/>
      <w:pPr>
        <w:tabs>
          <w:tab w:val="num" w:pos="360"/>
        </w:tabs>
        <w:ind w:left="360" w:hanging="360"/>
      </w:pPr>
      <w:rPr>
        <w:rFonts w:ascii="Arial" w:hAnsi="Arial" w:hint="default"/>
        <w:b w:val="0"/>
        <w:i w:val="0"/>
        <w:caps/>
        <w:smallCaps w:val="0"/>
        <w:strike w:val="0"/>
        <w:dstrike w:val="0"/>
        <w:vanish w:val="0"/>
        <w:color w:val="000000"/>
        <w:sz w:val="24"/>
        <w:u w:val="none"/>
        <w:effect w:val="none"/>
        <w:vertAlign w:val="baseline"/>
      </w:rPr>
    </w:lvl>
    <w:lvl w:ilvl="2">
      <w:start w:val="1"/>
      <w:numFmt w:val="decimal"/>
      <w:pStyle w:val="ArticleL3"/>
      <w:lvlText w:val="%1.%2.%3"/>
      <w:lvlJc w:val="left"/>
      <w:pPr>
        <w:tabs>
          <w:tab w:val="num" w:pos="737"/>
        </w:tabs>
        <w:ind w:left="737" w:hanging="737"/>
      </w:pPr>
      <w:rPr>
        <w:rFonts w:hint="default"/>
        <w:b w:val="0"/>
        <w:i w:val="0"/>
        <w:caps w:val="0"/>
        <w:strike w:val="0"/>
        <w:dstrike w:val="0"/>
        <w:vanish w:val="0"/>
        <w:color w:val="000000"/>
        <w:u w:val="none"/>
        <w:effect w:val="none"/>
        <w:vertAlign w:val="baseline"/>
      </w:rPr>
    </w:lvl>
    <w:lvl w:ilvl="3">
      <w:start w:val="1"/>
      <w:numFmt w:val="lowerRoman"/>
      <w:pStyle w:val="ArticleL4"/>
      <w:lvlText w:val="(%4)"/>
      <w:lvlJc w:val="left"/>
      <w:pPr>
        <w:tabs>
          <w:tab w:val="num" w:pos="1134"/>
        </w:tabs>
        <w:ind w:left="1134" w:hanging="397"/>
      </w:pPr>
      <w:rPr>
        <w:rFonts w:hint="default"/>
        <w:b w:val="0"/>
        <w:i w:val="0"/>
        <w:caps w:val="0"/>
        <w:strike w:val="0"/>
        <w:dstrike w:val="0"/>
        <w:vanish w:val="0"/>
        <w:color w:val="000000"/>
        <w:sz w:val="24"/>
        <w:u w:val="none"/>
        <w:effect w:val="none"/>
        <w:vertAlign w:val="baseline"/>
      </w:rPr>
    </w:lvl>
    <w:lvl w:ilvl="4">
      <w:start w:val="1"/>
      <w:numFmt w:val="lowerLetter"/>
      <w:pStyle w:val="ArticleL5"/>
      <w:lvlText w:val="(%5)"/>
      <w:lvlJc w:val="left"/>
      <w:pPr>
        <w:tabs>
          <w:tab w:val="num" w:pos="1440"/>
        </w:tabs>
        <w:ind w:left="1021"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bullet"/>
      <w:lvlRestart w:val="0"/>
      <w:pStyle w:val="ArticleL6"/>
      <w:lvlText w:val="·"/>
      <w:lvlJc w:val="left"/>
      <w:pPr>
        <w:tabs>
          <w:tab w:val="num" w:pos="1440"/>
        </w:tabs>
        <w:ind w:left="-15308" w:firstLine="0"/>
      </w:pPr>
      <w:rPr>
        <w:rFonts w:ascii="Symbol" w:hAnsi="Symbol" w:hint="default"/>
        <w:b w:val="0"/>
        <w:i w:val="0"/>
        <w:caps w:val="0"/>
        <w:strike w:val="0"/>
        <w:dstrike w:val="0"/>
        <w:vanish w:val="0"/>
        <w:color w:val="000000"/>
        <w:u w:val="none"/>
        <w:effect w:val="none"/>
        <w:vertAlign w:val="baseline"/>
      </w:rPr>
    </w:lvl>
    <w:lvl w:ilvl="6">
      <w:start w:val="1"/>
      <w:numFmt w:val="lowerLetter"/>
      <w:pStyle w:val="ArticleL7"/>
      <w:lvlText w:val="(%7)"/>
      <w:lvlJc w:val="left"/>
      <w:pPr>
        <w:tabs>
          <w:tab w:val="num" w:pos="2160"/>
        </w:tabs>
        <w:ind w:left="-19135" w:firstLine="0"/>
      </w:pPr>
      <w:rPr>
        <w:rFonts w:hint="default"/>
        <w:b w:val="0"/>
        <w:i w:val="0"/>
        <w:caps w:val="0"/>
        <w:strike w:val="0"/>
        <w:dstrike w:val="0"/>
        <w:vanish w:val="0"/>
        <w:color w:val="000000"/>
        <w:u w:val="none"/>
        <w:effect w:val="none"/>
        <w:vertAlign w:val="baseline"/>
      </w:rPr>
    </w:lvl>
    <w:lvl w:ilvl="7">
      <w:start w:val="1"/>
      <w:numFmt w:val="lowerRoman"/>
      <w:pStyle w:val="ArticleL8"/>
      <w:lvlText w:val="(%8)"/>
      <w:lvlJc w:val="left"/>
      <w:pPr>
        <w:tabs>
          <w:tab w:val="num" w:pos="2880"/>
        </w:tabs>
        <w:ind w:left="-22962" w:firstLine="0"/>
      </w:pPr>
      <w:rPr>
        <w:rFonts w:hint="default"/>
        <w:b w:val="0"/>
        <w:i w:val="0"/>
        <w:caps w:val="0"/>
        <w:strike w:val="0"/>
        <w:dstrike w:val="0"/>
        <w:vanish w:val="0"/>
        <w:color w:val="000000"/>
        <w:u w:val="none"/>
        <w:effect w:val="none"/>
        <w:vertAlign w:val="baseline"/>
      </w:rPr>
    </w:lvl>
    <w:lvl w:ilvl="8">
      <w:start w:val="1"/>
      <w:numFmt w:val="decimal"/>
      <w:pStyle w:val="ArticleL9"/>
      <w:lvlText w:val="(%9)"/>
      <w:lvlJc w:val="left"/>
      <w:pPr>
        <w:tabs>
          <w:tab w:val="num" w:pos="3600"/>
        </w:tabs>
        <w:ind w:left="-26789" w:firstLine="0"/>
      </w:pPr>
      <w:rPr>
        <w:rFonts w:hint="default"/>
        <w:b w:val="0"/>
        <w:i w:val="0"/>
        <w:caps w:val="0"/>
        <w:strike w:val="0"/>
        <w:dstrike w:val="0"/>
        <w:vanish w:val="0"/>
        <w:color w:val="000000"/>
        <w:u w:val="none"/>
        <w:effect w:val="none"/>
        <w:vertAlign w:val="baseline"/>
      </w:rPr>
    </w:lvl>
  </w:abstractNum>
  <w:abstractNum w:abstractNumId="22" w15:restartNumberingAfterBreak="0">
    <w:nsid w:val="72B60B6F"/>
    <w:multiLevelType w:val="hybridMultilevel"/>
    <w:tmpl w:val="A0B25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75A172F"/>
    <w:multiLevelType w:val="hybridMultilevel"/>
    <w:tmpl w:val="FA3C5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91C81"/>
    <w:multiLevelType w:val="hybridMultilevel"/>
    <w:tmpl w:val="4F68DCE6"/>
    <w:lvl w:ilvl="0" w:tplc="E2127444">
      <w:start w:val="1"/>
      <w:numFmt w:val="decimal"/>
      <w:lvlText w:val="%1."/>
      <w:lvlJc w:val="left"/>
      <w:pPr>
        <w:ind w:left="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D8A33C">
      <w:start w:val="1"/>
      <w:numFmt w:val="bullet"/>
      <w:lvlText w:val="•"/>
      <w:lvlJc w:val="left"/>
      <w:pPr>
        <w:ind w:left="7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A243ED6">
      <w:start w:val="1"/>
      <w:numFmt w:val="bullet"/>
      <w:lvlText w:val="▪"/>
      <w:lvlJc w:val="left"/>
      <w:pPr>
        <w:ind w:left="15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644166C">
      <w:start w:val="1"/>
      <w:numFmt w:val="bullet"/>
      <w:lvlText w:val="•"/>
      <w:lvlJc w:val="left"/>
      <w:pPr>
        <w:ind w:left="2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C07600">
      <w:start w:val="1"/>
      <w:numFmt w:val="bullet"/>
      <w:lvlText w:val="o"/>
      <w:lvlJc w:val="left"/>
      <w:pPr>
        <w:ind w:left="2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B8C6C7A">
      <w:start w:val="1"/>
      <w:numFmt w:val="bullet"/>
      <w:lvlText w:val="▪"/>
      <w:lvlJc w:val="left"/>
      <w:pPr>
        <w:ind w:left="3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12C7EA">
      <w:start w:val="1"/>
      <w:numFmt w:val="bullet"/>
      <w:lvlText w:val="•"/>
      <w:lvlJc w:val="left"/>
      <w:pPr>
        <w:ind w:left="4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527FFE">
      <w:start w:val="1"/>
      <w:numFmt w:val="bullet"/>
      <w:lvlText w:val="o"/>
      <w:lvlJc w:val="left"/>
      <w:pPr>
        <w:ind w:left="5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8611F4">
      <w:start w:val="1"/>
      <w:numFmt w:val="bullet"/>
      <w:lvlText w:val="▪"/>
      <w:lvlJc w:val="left"/>
      <w:pPr>
        <w:ind w:left="5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C860240"/>
    <w:multiLevelType w:val="hybridMultilevel"/>
    <w:tmpl w:val="CA083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1"/>
  </w:num>
  <w:num w:numId="3">
    <w:abstractNumId w:val="10"/>
  </w:num>
  <w:num w:numId="4">
    <w:abstractNumId w:val="0"/>
  </w:num>
  <w:num w:numId="5">
    <w:abstractNumId w:val="11"/>
  </w:num>
  <w:num w:numId="6">
    <w:abstractNumId w:val="12"/>
  </w:num>
  <w:num w:numId="7">
    <w:abstractNumId w:val="7"/>
  </w:num>
  <w:num w:numId="8">
    <w:abstractNumId w:val="19"/>
  </w:num>
  <w:num w:numId="9">
    <w:abstractNumId w:val="20"/>
  </w:num>
  <w:num w:numId="10">
    <w:abstractNumId w:val="2"/>
  </w:num>
  <w:num w:numId="11">
    <w:abstractNumId w:val="8"/>
  </w:num>
  <w:num w:numId="12">
    <w:abstractNumId w:val="4"/>
  </w:num>
  <w:num w:numId="13">
    <w:abstractNumId w:val="9"/>
  </w:num>
  <w:num w:numId="14">
    <w:abstractNumId w:val="22"/>
  </w:num>
  <w:num w:numId="15">
    <w:abstractNumId w:val="5"/>
  </w:num>
  <w:num w:numId="16">
    <w:abstractNumId w:val="15"/>
  </w:num>
  <w:num w:numId="17">
    <w:abstractNumId w:val="13"/>
  </w:num>
  <w:num w:numId="18">
    <w:abstractNumId w:val="18"/>
  </w:num>
  <w:num w:numId="19">
    <w:abstractNumId w:val="1"/>
  </w:num>
  <w:num w:numId="20">
    <w:abstractNumId w:val="25"/>
  </w:num>
  <w:num w:numId="21">
    <w:abstractNumId w:val="14"/>
  </w:num>
  <w:num w:numId="22">
    <w:abstractNumId w:val="17"/>
  </w:num>
  <w:num w:numId="23">
    <w:abstractNumId w:val="6"/>
  </w:num>
  <w:num w:numId="24">
    <w:abstractNumId w:val="3"/>
  </w:num>
  <w:num w:numId="25">
    <w:abstractNumId w:val="16"/>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62"/>
    <w:rsid w:val="00000C38"/>
    <w:rsid w:val="0000445A"/>
    <w:rsid w:val="000206FB"/>
    <w:rsid w:val="00023B9C"/>
    <w:rsid w:val="00051C28"/>
    <w:rsid w:val="000602F2"/>
    <w:rsid w:val="00071E5D"/>
    <w:rsid w:val="00073BB6"/>
    <w:rsid w:val="00073D14"/>
    <w:rsid w:val="00074185"/>
    <w:rsid w:val="00080C01"/>
    <w:rsid w:val="00081909"/>
    <w:rsid w:val="00085E23"/>
    <w:rsid w:val="000A25B0"/>
    <w:rsid w:val="000A7C6E"/>
    <w:rsid w:val="000B45F0"/>
    <w:rsid w:val="000C1767"/>
    <w:rsid w:val="000D178A"/>
    <w:rsid w:val="000D2080"/>
    <w:rsid w:val="000E15A0"/>
    <w:rsid w:val="000F0BA4"/>
    <w:rsid w:val="000F13CA"/>
    <w:rsid w:val="00103A00"/>
    <w:rsid w:val="001105F3"/>
    <w:rsid w:val="00143EFE"/>
    <w:rsid w:val="00152930"/>
    <w:rsid w:val="001658D6"/>
    <w:rsid w:val="00176B05"/>
    <w:rsid w:val="001A1848"/>
    <w:rsid w:val="001B13A1"/>
    <w:rsid w:val="001C2FF7"/>
    <w:rsid w:val="001C6FCA"/>
    <w:rsid w:val="001D2C8A"/>
    <w:rsid w:val="001D31E9"/>
    <w:rsid w:val="001E0565"/>
    <w:rsid w:val="001E37B7"/>
    <w:rsid w:val="001E3B54"/>
    <w:rsid w:val="001F1541"/>
    <w:rsid w:val="001F39C3"/>
    <w:rsid w:val="001F51DA"/>
    <w:rsid w:val="00200345"/>
    <w:rsid w:val="00206BD1"/>
    <w:rsid w:val="00206D21"/>
    <w:rsid w:val="0021384C"/>
    <w:rsid w:val="00213972"/>
    <w:rsid w:val="00231DB0"/>
    <w:rsid w:val="00233BFC"/>
    <w:rsid w:val="00243BB8"/>
    <w:rsid w:val="00245CBD"/>
    <w:rsid w:val="002521DE"/>
    <w:rsid w:val="002539B4"/>
    <w:rsid w:val="00253B5F"/>
    <w:rsid w:val="00260061"/>
    <w:rsid w:val="00260D6D"/>
    <w:rsid w:val="00261285"/>
    <w:rsid w:val="002653BF"/>
    <w:rsid w:val="00277F78"/>
    <w:rsid w:val="002862D1"/>
    <w:rsid w:val="002920C1"/>
    <w:rsid w:val="00297B0D"/>
    <w:rsid w:val="002A1B0F"/>
    <w:rsid w:val="002A56C7"/>
    <w:rsid w:val="002B2BCD"/>
    <w:rsid w:val="002B3FE2"/>
    <w:rsid w:val="002D0B0C"/>
    <w:rsid w:val="002D5D58"/>
    <w:rsid w:val="002E495F"/>
    <w:rsid w:val="002E5089"/>
    <w:rsid w:val="00303FA7"/>
    <w:rsid w:val="00316088"/>
    <w:rsid w:val="0032615D"/>
    <w:rsid w:val="003406BB"/>
    <w:rsid w:val="00341FDA"/>
    <w:rsid w:val="00343EBF"/>
    <w:rsid w:val="00345255"/>
    <w:rsid w:val="00355631"/>
    <w:rsid w:val="0035671C"/>
    <w:rsid w:val="00361662"/>
    <w:rsid w:val="00362C27"/>
    <w:rsid w:val="00372BCC"/>
    <w:rsid w:val="00380CFF"/>
    <w:rsid w:val="00386BED"/>
    <w:rsid w:val="00387049"/>
    <w:rsid w:val="00387FE7"/>
    <w:rsid w:val="0039722D"/>
    <w:rsid w:val="0039736D"/>
    <w:rsid w:val="003A5C35"/>
    <w:rsid w:val="003B7E1D"/>
    <w:rsid w:val="003E47EA"/>
    <w:rsid w:val="003E4819"/>
    <w:rsid w:val="003E5F75"/>
    <w:rsid w:val="003E79F4"/>
    <w:rsid w:val="00400C4A"/>
    <w:rsid w:val="0040140A"/>
    <w:rsid w:val="00401644"/>
    <w:rsid w:val="0041354D"/>
    <w:rsid w:val="004147CD"/>
    <w:rsid w:val="00415A82"/>
    <w:rsid w:val="0041606F"/>
    <w:rsid w:val="00424E48"/>
    <w:rsid w:val="004307F9"/>
    <w:rsid w:val="00432032"/>
    <w:rsid w:val="00437DA2"/>
    <w:rsid w:val="00456620"/>
    <w:rsid w:val="00465610"/>
    <w:rsid w:val="00470BC7"/>
    <w:rsid w:val="004743C6"/>
    <w:rsid w:val="00474D95"/>
    <w:rsid w:val="00475CE7"/>
    <w:rsid w:val="00486BE1"/>
    <w:rsid w:val="00490240"/>
    <w:rsid w:val="00495523"/>
    <w:rsid w:val="004A78AF"/>
    <w:rsid w:val="004C2AA9"/>
    <w:rsid w:val="004D3C86"/>
    <w:rsid w:val="004E4A1D"/>
    <w:rsid w:val="004E592B"/>
    <w:rsid w:val="004E6854"/>
    <w:rsid w:val="004F1923"/>
    <w:rsid w:val="004F2526"/>
    <w:rsid w:val="004F27E8"/>
    <w:rsid w:val="004F4F6B"/>
    <w:rsid w:val="00501671"/>
    <w:rsid w:val="00502576"/>
    <w:rsid w:val="00511679"/>
    <w:rsid w:val="00511766"/>
    <w:rsid w:val="00513998"/>
    <w:rsid w:val="00520BB4"/>
    <w:rsid w:val="005270B2"/>
    <w:rsid w:val="005308BC"/>
    <w:rsid w:val="00545967"/>
    <w:rsid w:val="00551BB3"/>
    <w:rsid w:val="00552874"/>
    <w:rsid w:val="005551C6"/>
    <w:rsid w:val="005569E6"/>
    <w:rsid w:val="00561E8A"/>
    <w:rsid w:val="00563012"/>
    <w:rsid w:val="00575173"/>
    <w:rsid w:val="005754FE"/>
    <w:rsid w:val="00587B83"/>
    <w:rsid w:val="005945E0"/>
    <w:rsid w:val="005A2EFE"/>
    <w:rsid w:val="005B6592"/>
    <w:rsid w:val="005D001E"/>
    <w:rsid w:val="005D13B3"/>
    <w:rsid w:val="005D6691"/>
    <w:rsid w:val="005E27DF"/>
    <w:rsid w:val="005E29D5"/>
    <w:rsid w:val="005F29BF"/>
    <w:rsid w:val="005F302A"/>
    <w:rsid w:val="005F544F"/>
    <w:rsid w:val="00611D73"/>
    <w:rsid w:val="00612BE9"/>
    <w:rsid w:val="0061796F"/>
    <w:rsid w:val="00634A2C"/>
    <w:rsid w:val="006437AF"/>
    <w:rsid w:val="00647808"/>
    <w:rsid w:val="00661F17"/>
    <w:rsid w:val="00664AAE"/>
    <w:rsid w:val="00666B17"/>
    <w:rsid w:val="00682400"/>
    <w:rsid w:val="006827FC"/>
    <w:rsid w:val="00686244"/>
    <w:rsid w:val="00686B64"/>
    <w:rsid w:val="00697B3E"/>
    <w:rsid w:val="006A2B7F"/>
    <w:rsid w:val="006B0AE9"/>
    <w:rsid w:val="006B1FE2"/>
    <w:rsid w:val="006B3544"/>
    <w:rsid w:val="006B3B0B"/>
    <w:rsid w:val="006B3E91"/>
    <w:rsid w:val="006B7E7A"/>
    <w:rsid w:val="006C0325"/>
    <w:rsid w:val="006C4C29"/>
    <w:rsid w:val="006D157F"/>
    <w:rsid w:val="006E181D"/>
    <w:rsid w:val="006E72D7"/>
    <w:rsid w:val="006F288D"/>
    <w:rsid w:val="006F4FF8"/>
    <w:rsid w:val="006F6BA1"/>
    <w:rsid w:val="006F6CEA"/>
    <w:rsid w:val="00712185"/>
    <w:rsid w:val="007274F3"/>
    <w:rsid w:val="00735023"/>
    <w:rsid w:val="0073748E"/>
    <w:rsid w:val="007416AA"/>
    <w:rsid w:val="00742A73"/>
    <w:rsid w:val="00760553"/>
    <w:rsid w:val="0077080D"/>
    <w:rsid w:val="00773278"/>
    <w:rsid w:val="00796F03"/>
    <w:rsid w:val="007A36B5"/>
    <w:rsid w:val="007A3717"/>
    <w:rsid w:val="007A77B9"/>
    <w:rsid w:val="007B6E72"/>
    <w:rsid w:val="007B712D"/>
    <w:rsid w:val="007D272B"/>
    <w:rsid w:val="007E4069"/>
    <w:rsid w:val="00800652"/>
    <w:rsid w:val="00804435"/>
    <w:rsid w:val="00806CCA"/>
    <w:rsid w:val="008136DA"/>
    <w:rsid w:val="008178A3"/>
    <w:rsid w:val="0081799D"/>
    <w:rsid w:val="00817AC3"/>
    <w:rsid w:val="008226A7"/>
    <w:rsid w:val="00822E77"/>
    <w:rsid w:val="00831C40"/>
    <w:rsid w:val="00854480"/>
    <w:rsid w:val="008573CE"/>
    <w:rsid w:val="00876226"/>
    <w:rsid w:val="00891962"/>
    <w:rsid w:val="008C39D5"/>
    <w:rsid w:val="008C5078"/>
    <w:rsid w:val="008D55E3"/>
    <w:rsid w:val="008F22B2"/>
    <w:rsid w:val="008F7708"/>
    <w:rsid w:val="009137DF"/>
    <w:rsid w:val="0091519C"/>
    <w:rsid w:val="009513AB"/>
    <w:rsid w:val="0096535E"/>
    <w:rsid w:val="00966C99"/>
    <w:rsid w:val="00975356"/>
    <w:rsid w:val="00975E94"/>
    <w:rsid w:val="00993545"/>
    <w:rsid w:val="00995F2A"/>
    <w:rsid w:val="009A68C7"/>
    <w:rsid w:val="009B053C"/>
    <w:rsid w:val="009B327F"/>
    <w:rsid w:val="009E010B"/>
    <w:rsid w:val="009E3E46"/>
    <w:rsid w:val="009F44D1"/>
    <w:rsid w:val="00A019A0"/>
    <w:rsid w:val="00A05C4E"/>
    <w:rsid w:val="00A06BC4"/>
    <w:rsid w:val="00A14010"/>
    <w:rsid w:val="00A23C19"/>
    <w:rsid w:val="00A25864"/>
    <w:rsid w:val="00A26587"/>
    <w:rsid w:val="00A41EC6"/>
    <w:rsid w:val="00A55212"/>
    <w:rsid w:val="00A66D5B"/>
    <w:rsid w:val="00A85703"/>
    <w:rsid w:val="00A9548C"/>
    <w:rsid w:val="00AA332D"/>
    <w:rsid w:val="00AA3C7B"/>
    <w:rsid w:val="00AB0DF9"/>
    <w:rsid w:val="00AC2A9C"/>
    <w:rsid w:val="00AC68F4"/>
    <w:rsid w:val="00AD5AF3"/>
    <w:rsid w:val="00AD5FF1"/>
    <w:rsid w:val="00AE2FD6"/>
    <w:rsid w:val="00AF09BE"/>
    <w:rsid w:val="00AF5A07"/>
    <w:rsid w:val="00B061A2"/>
    <w:rsid w:val="00B20D0F"/>
    <w:rsid w:val="00B22429"/>
    <w:rsid w:val="00B22F26"/>
    <w:rsid w:val="00B31BDA"/>
    <w:rsid w:val="00B32152"/>
    <w:rsid w:val="00B474DB"/>
    <w:rsid w:val="00B53DDB"/>
    <w:rsid w:val="00B55375"/>
    <w:rsid w:val="00B565D0"/>
    <w:rsid w:val="00B62DAD"/>
    <w:rsid w:val="00B675CB"/>
    <w:rsid w:val="00B70FB4"/>
    <w:rsid w:val="00B828BC"/>
    <w:rsid w:val="00B92C09"/>
    <w:rsid w:val="00BA3F7B"/>
    <w:rsid w:val="00BB1F6E"/>
    <w:rsid w:val="00BC61C3"/>
    <w:rsid w:val="00BD331E"/>
    <w:rsid w:val="00BD79AC"/>
    <w:rsid w:val="00BE69CA"/>
    <w:rsid w:val="00BF284D"/>
    <w:rsid w:val="00C04BC0"/>
    <w:rsid w:val="00C0624D"/>
    <w:rsid w:val="00C07788"/>
    <w:rsid w:val="00C13604"/>
    <w:rsid w:val="00C26640"/>
    <w:rsid w:val="00C2771B"/>
    <w:rsid w:val="00C37F80"/>
    <w:rsid w:val="00C64078"/>
    <w:rsid w:val="00C70FBE"/>
    <w:rsid w:val="00C71556"/>
    <w:rsid w:val="00C80E56"/>
    <w:rsid w:val="00C85814"/>
    <w:rsid w:val="00C91DA7"/>
    <w:rsid w:val="00C920AF"/>
    <w:rsid w:val="00C94705"/>
    <w:rsid w:val="00CA3FAC"/>
    <w:rsid w:val="00CA696E"/>
    <w:rsid w:val="00CB61F4"/>
    <w:rsid w:val="00CC22D0"/>
    <w:rsid w:val="00CD1BC6"/>
    <w:rsid w:val="00CE0EEC"/>
    <w:rsid w:val="00CF17E1"/>
    <w:rsid w:val="00CF1AD6"/>
    <w:rsid w:val="00CF3ED8"/>
    <w:rsid w:val="00D0620E"/>
    <w:rsid w:val="00D10F27"/>
    <w:rsid w:val="00D25804"/>
    <w:rsid w:val="00D30502"/>
    <w:rsid w:val="00D306E7"/>
    <w:rsid w:val="00D439DC"/>
    <w:rsid w:val="00D5363F"/>
    <w:rsid w:val="00D604F1"/>
    <w:rsid w:val="00D75CD8"/>
    <w:rsid w:val="00D76EA8"/>
    <w:rsid w:val="00D7703F"/>
    <w:rsid w:val="00D84CF7"/>
    <w:rsid w:val="00D85FCD"/>
    <w:rsid w:val="00D870F7"/>
    <w:rsid w:val="00D875D9"/>
    <w:rsid w:val="00D94BCC"/>
    <w:rsid w:val="00DA0942"/>
    <w:rsid w:val="00DA43AA"/>
    <w:rsid w:val="00DA5568"/>
    <w:rsid w:val="00DD0C35"/>
    <w:rsid w:val="00DD720A"/>
    <w:rsid w:val="00DE287C"/>
    <w:rsid w:val="00DE4395"/>
    <w:rsid w:val="00DE6C50"/>
    <w:rsid w:val="00DF40DB"/>
    <w:rsid w:val="00DF78B9"/>
    <w:rsid w:val="00E015F2"/>
    <w:rsid w:val="00E13E89"/>
    <w:rsid w:val="00E24F9E"/>
    <w:rsid w:val="00E32482"/>
    <w:rsid w:val="00E369F5"/>
    <w:rsid w:val="00E5707E"/>
    <w:rsid w:val="00E61D5A"/>
    <w:rsid w:val="00E62A63"/>
    <w:rsid w:val="00E917C1"/>
    <w:rsid w:val="00EA286E"/>
    <w:rsid w:val="00EB0942"/>
    <w:rsid w:val="00EC355C"/>
    <w:rsid w:val="00EC50D1"/>
    <w:rsid w:val="00ED2198"/>
    <w:rsid w:val="00ED5886"/>
    <w:rsid w:val="00EF7C4D"/>
    <w:rsid w:val="00F068AE"/>
    <w:rsid w:val="00F212AF"/>
    <w:rsid w:val="00F26238"/>
    <w:rsid w:val="00F30C19"/>
    <w:rsid w:val="00F33449"/>
    <w:rsid w:val="00F454EB"/>
    <w:rsid w:val="00F528A9"/>
    <w:rsid w:val="00F52A73"/>
    <w:rsid w:val="00F65C96"/>
    <w:rsid w:val="00F702A8"/>
    <w:rsid w:val="00F775CB"/>
    <w:rsid w:val="00F8049B"/>
    <w:rsid w:val="00F8400F"/>
    <w:rsid w:val="00F86788"/>
    <w:rsid w:val="00F8772B"/>
    <w:rsid w:val="00F96B6D"/>
    <w:rsid w:val="00F97C63"/>
    <w:rsid w:val="00FA3530"/>
    <w:rsid w:val="00FA658B"/>
    <w:rsid w:val="00FB29A4"/>
    <w:rsid w:val="00FB61FD"/>
    <w:rsid w:val="00FD247D"/>
    <w:rsid w:val="00FD717C"/>
    <w:rsid w:val="00FE4B82"/>
    <w:rsid w:val="00FE7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2464"/>
  <w15:docId w15:val="{0205A97E-CE8F-4723-AC79-66450E3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22D"/>
    <w:pPr>
      <w:spacing w:after="4" w:line="333" w:lineRule="auto"/>
      <w:ind w:left="48" w:hanging="10"/>
      <w:jc w:val="both"/>
    </w:pPr>
    <w:rPr>
      <w:rFonts w:ascii="Arial" w:eastAsia="Arial" w:hAnsi="Arial" w:cs="Arial"/>
      <w:color w:val="000000"/>
      <w:sz w:val="21"/>
    </w:rPr>
  </w:style>
  <w:style w:type="paragraph" w:styleId="Nagwek1">
    <w:name w:val="heading 1"/>
    <w:next w:val="Normalny"/>
    <w:link w:val="Nagwek1Znak"/>
    <w:uiPriority w:val="9"/>
    <w:unhideWhenUsed/>
    <w:qFormat/>
    <w:rsid w:val="0039722D"/>
    <w:pPr>
      <w:keepNext/>
      <w:keepLines/>
      <w:spacing w:after="199"/>
      <w:ind w:left="10" w:right="24"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9722D"/>
    <w:rPr>
      <w:rFonts w:ascii="Arial" w:eastAsia="Arial" w:hAnsi="Arial" w:cs="Arial"/>
      <w:b/>
      <w:color w:val="000000"/>
      <w:sz w:val="22"/>
    </w:rPr>
  </w:style>
  <w:style w:type="paragraph" w:styleId="Tekstdymka">
    <w:name w:val="Balloon Text"/>
    <w:basedOn w:val="Normalny"/>
    <w:link w:val="TekstdymkaZnak"/>
    <w:uiPriority w:val="99"/>
    <w:semiHidden/>
    <w:unhideWhenUsed/>
    <w:rsid w:val="008178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8A3"/>
    <w:rPr>
      <w:rFonts w:ascii="Segoe UI" w:eastAsia="Arial" w:hAnsi="Segoe UI" w:cs="Segoe UI"/>
      <w:color w:val="000000"/>
      <w:sz w:val="18"/>
      <w:szCs w:val="18"/>
    </w:rPr>
  </w:style>
  <w:style w:type="paragraph" w:styleId="Stopka">
    <w:name w:val="footer"/>
    <w:basedOn w:val="Normalny"/>
    <w:link w:val="StopkaZnak"/>
    <w:uiPriority w:val="99"/>
    <w:unhideWhenUsed/>
    <w:rsid w:val="006E18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1D"/>
    <w:rPr>
      <w:rFonts w:ascii="Arial" w:eastAsia="Arial" w:hAnsi="Arial" w:cs="Arial"/>
      <w:color w:val="000000"/>
      <w:sz w:val="21"/>
    </w:rPr>
  </w:style>
  <w:style w:type="paragraph" w:styleId="Akapitzlist">
    <w:name w:val="List Paragraph"/>
    <w:basedOn w:val="Normalny"/>
    <w:uiPriority w:val="34"/>
    <w:qFormat/>
    <w:rsid w:val="00B474DB"/>
    <w:pPr>
      <w:ind w:left="720"/>
      <w:contextualSpacing/>
    </w:pPr>
  </w:style>
  <w:style w:type="paragraph" w:customStyle="1" w:styleId="Tekstpodstawowy1">
    <w:name w:val="Tekst podstawowy1"/>
    <w:basedOn w:val="Normalny"/>
    <w:qFormat/>
    <w:rsid w:val="00206BD1"/>
    <w:pPr>
      <w:shd w:val="clear" w:color="auto" w:fill="FFFFFF"/>
      <w:suppressAutoHyphens/>
      <w:spacing w:before="300" w:after="300" w:line="0" w:lineRule="atLeast"/>
      <w:ind w:left="0" w:hanging="400"/>
      <w:jc w:val="left"/>
    </w:pPr>
    <w:rPr>
      <w:szCs w:val="21"/>
      <w:lang w:eastAsia="ar-SA"/>
    </w:rPr>
  </w:style>
  <w:style w:type="paragraph" w:customStyle="1" w:styleId="Bodytext2">
    <w:name w:val="Body text (2)"/>
    <w:basedOn w:val="Normalny"/>
    <w:rsid w:val="00D7703F"/>
    <w:pPr>
      <w:shd w:val="clear" w:color="auto" w:fill="FFFFFF"/>
      <w:suppressAutoHyphens/>
      <w:spacing w:after="0" w:line="302" w:lineRule="exact"/>
      <w:ind w:left="0" w:firstLine="0"/>
      <w:jc w:val="center"/>
    </w:pPr>
    <w:rPr>
      <w:b/>
      <w:bCs/>
      <w:sz w:val="22"/>
      <w:lang w:eastAsia="ar-SA"/>
    </w:rPr>
  </w:style>
  <w:style w:type="paragraph" w:customStyle="1" w:styleId="Heading1">
    <w:name w:val="Heading #1"/>
    <w:basedOn w:val="Normalny"/>
    <w:rsid w:val="00D7703F"/>
    <w:pPr>
      <w:shd w:val="clear" w:color="auto" w:fill="FFFFFF"/>
      <w:suppressAutoHyphens/>
      <w:spacing w:before="1020" w:after="300" w:line="0" w:lineRule="atLeast"/>
      <w:ind w:left="0" w:firstLine="0"/>
      <w:jc w:val="center"/>
    </w:pPr>
    <w:rPr>
      <w:b/>
      <w:bCs/>
      <w:sz w:val="22"/>
      <w:lang w:eastAsia="ar-SA"/>
    </w:rPr>
  </w:style>
  <w:style w:type="paragraph" w:customStyle="1" w:styleId="Heading2">
    <w:name w:val="Heading #2"/>
    <w:basedOn w:val="Normalny"/>
    <w:rsid w:val="00D7703F"/>
    <w:pPr>
      <w:shd w:val="clear" w:color="auto" w:fill="FFFFFF"/>
      <w:suppressAutoHyphens/>
      <w:spacing w:before="300" w:after="300" w:line="0" w:lineRule="atLeast"/>
      <w:ind w:left="0" w:firstLine="0"/>
      <w:jc w:val="center"/>
    </w:pPr>
    <w:rPr>
      <w:b/>
      <w:bCs/>
      <w:sz w:val="22"/>
      <w:lang w:eastAsia="ar-SA"/>
    </w:rPr>
  </w:style>
  <w:style w:type="paragraph" w:customStyle="1" w:styleId="Standard">
    <w:name w:val="Standard"/>
    <w:rsid w:val="00D7703F"/>
    <w:pPr>
      <w:suppressAutoHyphens/>
      <w:autoSpaceDE w:val="0"/>
      <w:spacing w:after="0" w:line="24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8C39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9D5"/>
    <w:rPr>
      <w:rFonts w:ascii="Arial" w:eastAsia="Arial" w:hAnsi="Arial" w:cs="Arial"/>
      <w:color w:val="000000"/>
      <w:sz w:val="21"/>
    </w:rPr>
  </w:style>
  <w:style w:type="character" w:styleId="Hipercze">
    <w:name w:val="Hyperlink"/>
    <w:basedOn w:val="Domylnaczcionkaakapitu"/>
    <w:uiPriority w:val="99"/>
    <w:unhideWhenUsed/>
    <w:rsid w:val="00D75CD8"/>
    <w:rPr>
      <w:color w:val="0563C1" w:themeColor="hyperlink"/>
      <w:u w:val="single"/>
    </w:rPr>
  </w:style>
  <w:style w:type="character" w:customStyle="1" w:styleId="Nierozpoznanawzmianka1">
    <w:name w:val="Nierozpoznana wzmianka1"/>
    <w:basedOn w:val="Domylnaczcionkaakapitu"/>
    <w:uiPriority w:val="99"/>
    <w:semiHidden/>
    <w:unhideWhenUsed/>
    <w:rsid w:val="00D75CD8"/>
    <w:rPr>
      <w:color w:val="808080"/>
      <w:shd w:val="clear" w:color="auto" w:fill="E6E6E6"/>
    </w:rPr>
  </w:style>
  <w:style w:type="paragraph" w:customStyle="1" w:styleId="ArticleL1">
    <w:name w:val="Article_L1"/>
    <w:basedOn w:val="Normalny"/>
    <w:next w:val="Tekstpodstawowy"/>
    <w:rsid w:val="00587B83"/>
    <w:pPr>
      <w:keepNext/>
      <w:keepLines/>
      <w:numPr>
        <w:numId w:val="2"/>
      </w:numPr>
      <w:spacing w:before="480" w:after="240" w:line="240" w:lineRule="auto"/>
      <w:jc w:val="center"/>
      <w:outlineLvl w:val="0"/>
    </w:pPr>
    <w:rPr>
      <w:rFonts w:ascii="Times New Roman" w:eastAsia="Times New Roman" w:hAnsi="Times New Roman" w:cs="Times New Roman"/>
      <w:b/>
      <w:caps/>
      <w:color w:val="auto"/>
      <w:sz w:val="24"/>
      <w:szCs w:val="20"/>
      <w:lang w:eastAsia="en-US"/>
    </w:rPr>
  </w:style>
  <w:style w:type="paragraph" w:customStyle="1" w:styleId="ArticleL2">
    <w:name w:val="Article_L2"/>
    <w:basedOn w:val="ArticleL1"/>
    <w:next w:val="Tekstpodstawowy"/>
    <w:rsid w:val="00587B83"/>
    <w:pPr>
      <w:keepNext w:val="0"/>
      <w:keepLines w:val="0"/>
      <w:numPr>
        <w:numId w:val="0"/>
      </w:numPr>
      <w:spacing w:before="120" w:after="120"/>
      <w:jc w:val="both"/>
      <w:outlineLvl w:val="1"/>
    </w:pPr>
    <w:rPr>
      <w:b w:val="0"/>
      <w:caps w:val="0"/>
    </w:rPr>
  </w:style>
  <w:style w:type="paragraph" w:customStyle="1" w:styleId="ArticleL3">
    <w:name w:val="Article_L3"/>
    <w:basedOn w:val="ArticleL2"/>
    <w:next w:val="Tekstpodstawowy"/>
    <w:rsid w:val="00587B83"/>
    <w:pPr>
      <w:numPr>
        <w:ilvl w:val="2"/>
        <w:numId w:val="2"/>
      </w:numPr>
      <w:tabs>
        <w:tab w:val="clear" w:pos="737"/>
      </w:tabs>
      <w:ind w:left="0" w:firstLine="0"/>
    </w:pPr>
  </w:style>
  <w:style w:type="paragraph" w:customStyle="1" w:styleId="ArticleL4">
    <w:name w:val="Article_L4"/>
    <w:basedOn w:val="ArticleL3"/>
    <w:next w:val="Tekstpodstawowy"/>
    <w:rsid w:val="00587B83"/>
    <w:pPr>
      <w:numPr>
        <w:ilvl w:val="3"/>
      </w:numPr>
      <w:outlineLvl w:val="3"/>
    </w:pPr>
  </w:style>
  <w:style w:type="paragraph" w:customStyle="1" w:styleId="ArticleL5">
    <w:name w:val="Article_L5"/>
    <w:basedOn w:val="ArticleL4"/>
    <w:next w:val="Tekstpodstawowy"/>
    <w:rsid w:val="00587B83"/>
    <w:pPr>
      <w:numPr>
        <w:ilvl w:val="4"/>
      </w:numPr>
      <w:outlineLvl w:val="4"/>
    </w:pPr>
  </w:style>
  <w:style w:type="paragraph" w:customStyle="1" w:styleId="ArticleL6">
    <w:name w:val="Article_L6"/>
    <w:basedOn w:val="ArticleL5"/>
    <w:next w:val="Tekstpodstawowy"/>
    <w:rsid w:val="00587B83"/>
    <w:pPr>
      <w:numPr>
        <w:ilvl w:val="5"/>
      </w:numPr>
      <w:spacing w:before="0" w:after="0"/>
      <w:outlineLvl w:val="5"/>
    </w:pPr>
  </w:style>
  <w:style w:type="paragraph" w:customStyle="1" w:styleId="ArticleL7">
    <w:name w:val="Article_L7"/>
    <w:basedOn w:val="ArticleL6"/>
    <w:next w:val="Tekstpodstawowy"/>
    <w:rsid w:val="00587B83"/>
    <w:pPr>
      <w:numPr>
        <w:ilvl w:val="6"/>
      </w:numPr>
      <w:tabs>
        <w:tab w:val="clear" w:pos="2160"/>
        <w:tab w:val="num" w:pos="1440"/>
      </w:tabs>
      <w:ind w:left="-15308"/>
    </w:pPr>
  </w:style>
  <w:style w:type="paragraph" w:customStyle="1" w:styleId="ArticleL8">
    <w:name w:val="Article_L8"/>
    <w:basedOn w:val="ArticleL7"/>
    <w:next w:val="Tekstpodstawowy"/>
    <w:rsid w:val="00587B83"/>
    <w:pPr>
      <w:numPr>
        <w:ilvl w:val="7"/>
      </w:numPr>
      <w:spacing w:after="240"/>
      <w:jc w:val="left"/>
      <w:outlineLvl w:val="7"/>
    </w:pPr>
  </w:style>
  <w:style w:type="paragraph" w:customStyle="1" w:styleId="ArticleL9">
    <w:name w:val="Article_L9"/>
    <w:basedOn w:val="ArticleL8"/>
    <w:next w:val="Tekstpodstawowy"/>
    <w:rsid w:val="00587B83"/>
    <w:pPr>
      <w:numPr>
        <w:ilvl w:val="8"/>
      </w:numPr>
      <w:outlineLvl w:val="8"/>
    </w:pPr>
  </w:style>
  <w:style w:type="paragraph" w:styleId="Tekstpodstawowy">
    <w:name w:val="Body Text"/>
    <w:basedOn w:val="Normalny"/>
    <w:link w:val="TekstpodstawowyZnak"/>
    <w:uiPriority w:val="99"/>
    <w:semiHidden/>
    <w:unhideWhenUsed/>
    <w:rsid w:val="00587B83"/>
    <w:pPr>
      <w:spacing w:after="120"/>
    </w:pPr>
  </w:style>
  <w:style w:type="character" w:customStyle="1" w:styleId="TekstpodstawowyZnak">
    <w:name w:val="Tekst podstawowy Znak"/>
    <w:basedOn w:val="Domylnaczcionkaakapitu"/>
    <w:link w:val="Tekstpodstawowy"/>
    <w:uiPriority w:val="99"/>
    <w:semiHidden/>
    <w:rsid w:val="00587B83"/>
    <w:rPr>
      <w:rFonts w:ascii="Arial" w:eastAsia="Arial" w:hAnsi="Arial" w:cs="Arial"/>
      <w:color w:val="000000"/>
      <w:sz w:val="21"/>
    </w:rPr>
  </w:style>
  <w:style w:type="paragraph" w:styleId="Tekstkomentarza">
    <w:name w:val="annotation text"/>
    <w:basedOn w:val="Normalny"/>
    <w:link w:val="TekstkomentarzaZnak"/>
    <w:semiHidden/>
    <w:rsid w:val="00C0778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C07788"/>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8F7708"/>
    <w:rPr>
      <w:sz w:val="16"/>
      <w:szCs w:val="16"/>
    </w:rPr>
  </w:style>
  <w:style w:type="paragraph" w:styleId="Tematkomentarza">
    <w:name w:val="annotation subject"/>
    <w:basedOn w:val="Tekstkomentarza"/>
    <w:next w:val="Tekstkomentarza"/>
    <w:link w:val="TematkomentarzaZnak"/>
    <w:uiPriority w:val="99"/>
    <w:semiHidden/>
    <w:unhideWhenUsed/>
    <w:rsid w:val="008F7708"/>
    <w:pPr>
      <w:spacing w:after="4"/>
      <w:ind w:left="48" w:hanging="10"/>
      <w:jc w:val="both"/>
    </w:pPr>
    <w:rPr>
      <w:rFonts w:ascii="Arial" w:eastAsia="Arial" w:hAnsi="Arial" w:cs="Arial"/>
      <w:b/>
      <w:bCs/>
      <w:color w:val="000000"/>
    </w:rPr>
  </w:style>
  <w:style w:type="character" w:customStyle="1" w:styleId="TematkomentarzaZnak">
    <w:name w:val="Temat komentarza Znak"/>
    <w:basedOn w:val="TekstkomentarzaZnak"/>
    <w:link w:val="Tematkomentarza"/>
    <w:uiPriority w:val="99"/>
    <w:semiHidden/>
    <w:rsid w:val="008F7708"/>
    <w:rPr>
      <w:rFonts w:ascii="Arial" w:eastAsia="Arial" w:hAnsi="Arial" w:cs="Arial"/>
      <w:b/>
      <w:bCs/>
      <w:color w:val="000000"/>
      <w:sz w:val="20"/>
      <w:szCs w:val="20"/>
    </w:rPr>
  </w:style>
  <w:style w:type="character" w:customStyle="1" w:styleId="Nierozpoznanawzmianka2">
    <w:name w:val="Nierozpoznana wzmianka2"/>
    <w:basedOn w:val="Domylnaczcionkaakapitu"/>
    <w:uiPriority w:val="99"/>
    <w:semiHidden/>
    <w:unhideWhenUsed/>
    <w:rsid w:val="0026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FBD6-17E1-40F4-B5FC-6F901EAB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2812</Words>
  <Characters>16874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 Kolodziejska</dc:creator>
  <cp:lastModifiedBy>Renata Schubert</cp:lastModifiedBy>
  <cp:revision>3</cp:revision>
  <cp:lastPrinted>2021-11-09T12:26:00Z</cp:lastPrinted>
  <dcterms:created xsi:type="dcterms:W3CDTF">2021-11-09T08:13:00Z</dcterms:created>
  <dcterms:modified xsi:type="dcterms:W3CDTF">2021-11-09T13:16:00Z</dcterms:modified>
</cp:coreProperties>
</file>